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CB" w:rsidRPr="003E517E" w:rsidRDefault="00955D1C" w:rsidP="001921C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6.7pt;margin-top:-17.6pt;width:57pt;height:63pt;z-index:-251658752;mso-wrap-edited:f" wrapcoords="-284 0 -284 21278 21600 21278 21600 0 -284 0" fillcolor="window">
            <v:imagedata r:id="rId8" o:title=""/>
          </v:shape>
          <o:OLEObject Type="Embed" ProgID="Word.Picture.8" ShapeID="_x0000_s1026" DrawAspect="Content" ObjectID="_1802165467" r:id="rId9"/>
        </w:pict>
      </w:r>
      <w:r w:rsidR="001921CB" w:rsidRPr="003E517E">
        <w:rPr>
          <w:rFonts w:ascii="Times New Roman" w:eastAsia="Times New Roman" w:hAnsi="Times New Roman" w:cs="Times New Roman"/>
          <w:b/>
          <w:sz w:val="28"/>
          <w:szCs w:val="28"/>
          <w:lang w:eastAsia="ru-RU"/>
        </w:rPr>
        <w:t xml:space="preserve">                Совет                                                     </w:t>
      </w:r>
      <w:r w:rsidR="001921CB">
        <w:rPr>
          <w:rFonts w:ascii="Times New Roman" w:eastAsia="Times New Roman" w:hAnsi="Times New Roman" w:cs="Times New Roman"/>
          <w:b/>
          <w:sz w:val="28"/>
          <w:szCs w:val="28"/>
          <w:lang w:eastAsia="ru-RU"/>
        </w:rPr>
        <w:t xml:space="preserve">               </w:t>
      </w:r>
      <w:r w:rsidR="001921CB" w:rsidRPr="003E517E">
        <w:rPr>
          <w:rFonts w:ascii="Times New Roman" w:eastAsia="Times New Roman" w:hAnsi="Times New Roman" w:cs="Times New Roman"/>
          <w:b/>
          <w:sz w:val="28"/>
          <w:szCs w:val="28"/>
          <w:lang w:eastAsia="ru-RU"/>
        </w:rPr>
        <w:t xml:space="preserve"> </w:t>
      </w:r>
      <w:r w:rsidR="001921CB">
        <w:rPr>
          <w:rFonts w:ascii="Times New Roman" w:eastAsia="Times New Roman" w:hAnsi="Times New Roman" w:cs="Times New Roman"/>
          <w:b/>
          <w:sz w:val="28"/>
          <w:szCs w:val="28"/>
          <w:lang w:eastAsia="ru-RU"/>
        </w:rPr>
        <w:t xml:space="preserve">  «Митрӧ</w:t>
      </w:r>
      <w:r w:rsidR="001921CB" w:rsidRPr="003E517E">
        <w:rPr>
          <w:rFonts w:ascii="Times New Roman" w:eastAsia="Times New Roman" w:hAnsi="Times New Roman" w:cs="Times New Roman"/>
          <w:b/>
          <w:sz w:val="28"/>
          <w:szCs w:val="28"/>
          <w:lang w:eastAsia="ru-RU"/>
        </w:rPr>
        <w:t>панд</w:t>
      </w:r>
      <w:proofErr w:type="spellStart"/>
      <w:proofErr w:type="gramStart"/>
      <w:r w:rsidR="001921CB" w:rsidRPr="003E517E">
        <w:rPr>
          <w:rFonts w:ascii="Times New Roman" w:eastAsia="Times New Roman" w:hAnsi="Times New Roman" w:cs="Times New Roman"/>
          <w:b/>
          <w:sz w:val="28"/>
          <w:szCs w:val="28"/>
          <w:lang w:val="en-US" w:eastAsia="ru-RU"/>
        </w:rPr>
        <w:t>i</w:t>
      </w:r>
      <w:proofErr w:type="gramEnd"/>
      <w:r w:rsidR="001921CB" w:rsidRPr="003E517E">
        <w:rPr>
          <w:rFonts w:ascii="Times New Roman" w:eastAsia="Times New Roman" w:hAnsi="Times New Roman" w:cs="Times New Roman"/>
          <w:b/>
          <w:sz w:val="28"/>
          <w:szCs w:val="28"/>
          <w:lang w:eastAsia="ru-RU"/>
        </w:rPr>
        <w:t>кост</w:t>
      </w:r>
      <w:proofErr w:type="spellEnd"/>
      <w:r w:rsidR="001921CB" w:rsidRPr="003E517E">
        <w:rPr>
          <w:rFonts w:ascii="Times New Roman" w:eastAsia="Times New Roman" w:hAnsi="Times New Roman" w:cs="Times New Roman"/>
          <w:b/>
          <w:sz w:val="28"/>
          <w:szCs w:val="28"/>
          <w:lang w:eastAsia="ru-RU"/>
        </w:rPr>
        <w:t>»</w:t>
      </w:r>
    </w:p>
    <w:p w:rsidR="001921CB" w:rsidRPr="003E517E" w:rsidRDefault="001921CB" w:rsidP="001921CB">
      <w:pPr>
        <w:spacing w:after="0" w:line="240" w:lineRule="auto"/>
        <w:ind w:left="-567" w:hanging="284"/>
        <w:rPr>
          <w:rFonts w:ascii="Times New Roman" w:eastAsia="Times New Roman" w:hAnsi="Times New Roman" w:cs="Times New Roman"/>
          <w:b/>
          <w:sz w:val="28"/>
          <w:szCs w:val="28"/>
          <w:lang w:eastAsia="ru-RU"/>
        </w:rPr>
      </w:pPr>
      <w:r w:rsidRPr="003E517E">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сикт</w:t>
      </w:r>
      <w:proofErr w:type="spellEnd"/>
      <w:r>
        <w:rPr>
          <w:rFonts w:ascii="Times New Roman" w:eastAsia="Times New Roman" w:hAnsi="Times New Roman" w:cs="Times New Roman"/>
          <w:b/>
          <w:sz w:val="28"/>
          <w:szCs w:val="28"/>
          <w:lang w:eastAsia="ru-RU"/>
        </w:rPr>
        <w:t xml:space="preserve"> овмӧдчӧ</w:t>
      </w:r>
      <w:r w:rsidRPr="003E517E">
        <w:rPr>
          <w:rFonts w:ascii="Times New Roman" w:eastAsia="Times New Roman" w:hAnsi="Times New Roman" w:cs="Times New Roman"/>
          <w:b/>
          <w:sz w:val="28"/>
          <w:szCs w:val="28"/>
          <w:lang w:eastAsia="ru-RU"/>
        </w:rPr>
        <w:t xml:space="preserve">минса              </w:t>
      </w:r>
    </w:p>
    <w:p w:rsidR="001921CB" w:rsidRPr="003E517E" w:rsidRDefault="001921CB" w:rsidP="001921CB">
      <w:pPr>
        <w:spacing w:after="0" w:line="240" w:lineRule="auto"/>
        <w:ind w:left="-567" w:hanging="284"/>
        <w:rPr>
          <w:rFonts w:ascii="Times New Roman" w:eastAsia="Times New Roman" w:hAnsi="Times New Roman" w:cs="Times New Roman"/>
          <w:b/>
          <w:sz w:val="28"/>
          <w:szCs w:val="28"/>
          <w:lang w:eastAsia="ru-RU"/>
        </w:rPr>
      </w:pPr>
      <w:r w:rsidRPr="003E517E">
        <w:rPr>
          <w:rFonts w:ascii="Times New Roman" w:eastAsia="Times New Roman" w:hAnsi="Times New Roman" w:cs="Times New Roman"/>
          <w:b/>
          <w:sz w:val="28"/>
          <w:szCs w:val="28"/>
          <w:lang w:eastAsia="ru-RU"/>
        </w:rPr>
        <w:t xml:space="preserve">              «</w:t>
      </w:r>
      <w:proofErr w:type="spellStart"/>
      <w:r w:rsidRPr="003E517E">
        <w:rPr>
          <w:rFonts w:ascii="Times New Roman" w:eastAsia="Times New Roman" w:hAnsi="Times New Roman" w:cs="Times New Roman"/>
          <w:b/>
          <w:sz w:val="28"/>
          <w:szCs w:val="28"/>
          <w:lang w:eastAsia="ru-RU"/>
        </w:rPr>
        <w:t>Митрофан-Дикост</w:t>
      </w:r>
      <w:proofErr w:type="spellEnd"/>
      <w:r w:rsidRPr="003E51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3E517E">
        <w:rPr>
          <w:rFonts w:ascii="Times New Roman" w:eastAsia="Times New Roman" w:hAnsi="Times New Roman" w:cs="Times New Roman"/>
          <w:b/>
          <w:sz w:val="28"/>
          <w:szCs w:val="28"/>
          <w:lang w:eastAsia="ru-RU"/>
        </w:rPr>
        <w:t xml:space="preserve"> Совет</w:t>
      </w:r>
    </w:p>
    <w:p w:rsidR="001921CB" w:rsidRPr="003E517E" w:rsidRDefault="001921CB" w:rsidP="001921CB">
      <w:pPr>
        <w:spacing w:after="0" w:line="240" w:lineRule="auto"/>
        <w:ind w:left="-567" w:hanging="284"/>
        <w:rPr>
          <w:rFonts w:ascii="Times New Roman" w:eastAsia="Times New Roman" w:hAnsi="Times New Roman" w:cs="Times New Roman"/>
          <w:sz w:val="28"/>
          <w:szCs w:val="28"/>
          <w:lang w:eastAsia="ru-RU"/>
        </w:rPr>
      </w:pPr>
    </w:p>
    <w:p w:rsidR="001921CB" w:rsidRPr="003E517E" w:rsidRDefault="001921CB" w:rsidP="001921CB">
      <w:pPr>
        <w:spacing w:after="0" w:line="240" w:lineRule="auto"/>
        <w:ind w:left="-567" w:hanging="284"/>
        <w:rPr>
          <w:rFonts w:ascii="Times New Roman" w:eastAsia="Times New Roman" w:hAnsi="Times New Roman" w:cs="Times New Roman"/>
          <w:b/>
          <w:sz w:val="28"/>
          <w:szCs w:val="28"/>
          <w:lang w:eastAsia="ru-RU"/>
        </w:rPr>
      </w:pPr>
      <w:r w:rsidRPr="003E51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E517E">
        <w:rPr>
          <w:rFonts w:ascii="Times New Roman" w:eastAsia="Times New Roman" w:hAnsi="Times New Roman" w:cs="Times New Roman"/>
          <w:sz w:val="28"/>
          <w:szCs w:val="28"/>
          <w:lang w:eastAsia="ru-RU"/>
        </w:rPr>
        <w:t xml:space="preserve"> </w:t>
      </w:r>
      <w:proofErr w:type="gramStart"/>
      <w:r w:rsidRPr="003E517E">
        <w:rPr>
          <w:rFonts w:ascii="Times New Roman" w:eastAsia="Times New Roman" w:hAnsi="Times New Roman" w:cs="Times New Roman"/>
          <w:b/>
          <w:sz w:val="28"/>
          <w:szCs w:val="28"/>
          <w:lang w:eastAsia="ru-RU"/>
        </w:rPr>
        <w:t>Р</w:t>
      </w:r>
      <w:proofErr w:type="gramEnd"/>
      <w:r w:rsidRPr="003E517E">
        <w:rPr>
          <w:rFonts w:ascii="Times New Roman" w:eastAsia="Times New Roman" w:hAnsi="Times New Roman" w:cs="Times New Roman"/>
          <w:b/>
          <w:sz w:val="28"/>
          <w:szCs w:val="28"/>
          <w:lang w:eastAsia="ru-RU"/>
        </w:rPr>
        <w:t xml:space="preserve"> Е Ш Е Н И Е</w:t>
      </w:r>
    </w:p>
    <w:p w:rsidR="001921CB" w:rsidRPr="003E517E" w:rsidRDefault="001921CB" w:rsidP="001921CB">
      <w:pPr>
        <w:pBdr>
          <w:bottom w:val="single" w:sz="12" w:space="1" w:color="auto"/>
        </w:pBdr>
        <w:spacing w:after="0" w:line="240" w:lineRule="auto"/>
        <w:ind w:left="-567" w:hanging="284"/>
        <w:rPr>
          <w:rFonts w:ascii="Times New Roman" w:eastAsia="Times New Roman" w:hAnsi="Times New Roman" w:cs="Times New Roman"/>
          <w:b/>
          <w:sz w:val="28"/>
          <w:szCs w:val="28"/>
          <w:lang w:eastAsia="ru-RU"/>
        </w:rPr>
      </w:pPr>
      <w:r w:rsidRPr="003E517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roofErr w:type="gramStart"/>
      <w:r w:rsidRPr="003E517E">
        <w:rPr>
          <w:rFonts w:ascii="Times New Roman" w:eastAsia="Times New Roman" w:hAnsi="Times New Roman" w:cs="Times New Roman"/>
          <w:b/>
          <w:sz w:val="28"/>
          <w:szCs w:val="28"/>
          <w:lang w:eastAsia="ru-RU"/>
        </w:rPr>
        <w:t>П</w:t>
      </w:r>
      <w:proofErr w:type="gramEnd"/>
      <w:r w:rsidRPr="003E517E">
        <w:rPr>
          <w:rFonts w:ascii="Times New Roman" w:eastAsia="Times New Roman" w:hAnsi="Times New Roman" w:cs="Times New Roman"/>
          <w:b/>
          <w:sz w:val="28"/>
          <w:szCs w:val="28"/>
          <w:lang w:eastAsia="ru-RU"/>
        </w:rPr>
        <w:t xml:space="preserve"> О М Ш У Ö М</w:t>
      </w:r>
    </w:p>
    <w:p w:rsidR="001921CB" w:rsidRPr="003E517E" w:rsidRDefault="001921CB" w:rsidP="001921CB">
      <w:pPr>
        <w:spacing w:after="0" w:line="240" w:lineRule="auto"/>
        <w:ind w:left="-567" w:hanging="284"/>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(Республика Коми,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Троицко-Печорский</w:t>
      </w:r>
      <w:proofErr w:type="spellEnd"/>
      <w:r>
        <w:rPr>
          <w:rFonts w:ascii="Times New Roman" w:eastAsia="Times New Roman" w:hAnsi="Times New Roman" w:cs="Times New Roman"/>
          <w:sz w:val="24"/>
          <w:szCs w:val="24"/>
          <w:lang w:eastAsia="ru-RU"/>
        </w:rPr>
        <w:t xml:space="preserve"> район,  </w:t>
      </w:r>
      <w:proofErr w:type="spellStart"/>
      <w:r>
        <w:rPr>
          <w:rFonts w:ascii="Times New Roman" w:eastAsia="Times New Roman" w:hAnsi="Times New Roman" w:cs="Times New Roman"/>
          <w:sz w:val="24"/>
          <w:szCs w:val="24"/>
          <w:lang w:eastAsia="ru-RU"/>
        </w:rPr>
        <w:t>с.п</w:t>
      </w:r>
      <w:proofErr w:type="gramStart"/>
      <w:r>
        <w:rPr>
          <w:rFonts w:ascii="Times New Roman" w:eastAsia="Times New Roman" w:hAnsi="Times New Roman" w:cs="Times New Roman"/>
          <w:sz w:val="24"/>
          <w:szCs w:val="24"/>
          <w:lang w:eastAsia="ru-RU"/>
        </w:rPr>
        <w:t>.</w:t>
      </w:r>
      <w:r w:rsidRPr="003E517E">
        <w:rPr>
          <w:rFonts w:ascii="Times New Roman" w:eastAsia="Times New Roman" w:hAnsi="Times New Roman" w:cs="Times New Roman"/>
          <w:sz w:val="24"/>
          <w:szCs w:val="24"/>
          <w:lang w:eastAsia="ru-RU"/>
        </w:rPr>
        <w:t>М</w:t>
      </w:r>
      <w:proofErr w:type="gramEnd"/>
      <w:r w:rsidRPr="003E517E">
        <w:rPr>
          <w:rFonts w:ascii="Times New Roman" w:eastAsia="Times New Roman" w:hAnsi="Times New Roman" w:cs="Times New Roman"/>
          <w:sz w:val="24"/>
          <w:szCs w:val="24"/>
          <w:lang w:eastAsia="ru-RU"/>
        </w:rPr>
        <w:t>итрофан-Дикост</w:t>
      </w:r>
      <w:proofErr w:type="spellEnd"/>
      <w:r w:rsidRPr="003E517E">
        <w:rPr>
          <w:rFonts w:ascii="Times New Roman" w:eastAsia="Times New Roman" w:hAnsi="Times New Roman" w:cs="Times New Roman"/>
          <w:sz w:val="24"/>
          <w:szCs w:val="24"/>
          <w:lang w:eastAsia="ru-RU"/>
        </w:rPr>
        <w:t>)</w:t>
      </w:r>
    </w:p>
    <w:p w:rsidR="001921CB" w:rsidRPr="003E517E" w:rsidRDefault="001921CB" w:rsidP="001921CB">
      <w:pPr>
        <w:spacing w:after="0" w:line="240" w:lineRule="auto"/>
        <w:ind w:left="-567" w:hanging="284"/>
        <w:jc w:val="both"/>
        <w:rPr>
          <w:rFonts w:ascii="Times New Roman" w:eastAsia="Times New Roman" w:hAnsi="Times New Roman" w:cs="Times New Roman"/>
          <w:sz w:val="20"/>
          <w:szCs w:val="20"/>
          <w:lang w:eastAsia="ru-RU"/>
        </w:rPr>
      </w:pPr>
    </w:p>
    <w:p w:rsidR="001921CB" w:rsidRPr="003E517E" w:rsidRDefault="001921CB" w:rsidP="001921CB">
      <w:pPr>
        <w:spacing w:after="0" w:line="240" w:lineRule="auto"/>
        <w:ind w:left="-567" w:hanging="284"/>
        <w:jc w:val="both"/>
        <w:rPr>
          <w:rFonts w:ascii="Times New Roman" w:eastAsia="Times New Roman" w:hAnsi="Times New Roman" w:cs="Times New Roman"/>
          <w:sz w:val="28"/>
          <w:szCs w:val="28"/>
          <w:lang w:eastAsia="ru-RU"/>
        </w:rPr>
      </w:pPr>
      <w:r w:rsidRPr="003E517E">
        <w:rPr>
          <w:rFonts w:ascii="Times New Roman" w:eastAsia="Times New Roman" w:hAnsi="Times New Roman" w:cs="Times New Roman"/>
          <w:sz w:val="28"/>
          <w:szCs w:val="28"/>
          <w:lang w:eastAsia="ru-RU"/>
        </w:rPr>
        <w:t xml:space="preserve">            от  18 февраля 2025 года                                                   </w:t>
      </w:r>
      <w:r w:rsidR="00865C23">
        <w:rPr>
          <w:rFonts w:ascii="Times New Roman" w:eastAsia="Times New Roman" w:hAnsi="Times New Roman" w:cs="Times New Roman"/>
          <w:sz w:val="28"/>
          <w:szCs w:val="28"/>
          <w:lang w:eastAsia="ru-RU"/>
        </w:rPr>
        <w:t xml:space="preserve">                 </w:t>
      </w:r>
      <w:r w:rsidRPr="003E517E">
        <w:rPr>
          <w:rFonts w:ascii="Times New Roman" w:eastAsia="Times New Roman" w:hAnsi="Times New Roman" w:cs="Times New Roman"/>
          <w:sz w:val="28"/>
          <w:szCs w:val="28"/>
          <w:lang w:eastAsia="ru-RU"/>
        </w:rPr>
        <w:t>№ 1\2</w:t>
      </w:r>
    </w:p>
    <w:p w:rsidR="001921CB" w:rsidRPr="003E517E" w:rsidRDefault="001921CB" w:rsidP="001921CB">
      <w:pPr>
        <w:spacing w:after="0" w:line="240" w:lineRule="auto"/>
        <w:ind w:left="-567" w:hanging="284"/>
        <w:jc w:val="both"/>
        <w:rPr>
          <w:rFonts w:ascii="Times New Roman" w:eastAsia="Times New Roman" w:hAnsi="Times New Roman" w:cs="Times New Roman"/>
          <w:sz w:val="28"/>
          <w:szCs w:val="28"/>
          <w:lang w:eastAsia="ru-RU"/>
        </w:rPr>
      </w:pPr>
    </w:p>
    <w:p w:rsidR="001921CB" w:rsidRPr="003E517E" w:rsidRDefault="001921CB" w:rsidP="001921CB">
      <w:pPr>
        <w:spacing w:after="0" w:line="240" w:lineRule="auto"/>
        <w:ind w:left="-567" w:hanging="284"/>
        <w:jc w:val="both"/>
        <w:rPr>
          <w:rFonts w:ascii="Times New Roman" w:eastAsia="Times New Roman" w:hAnsi="Times New Roman" w:cs="Times New Roman"/>
          <w:sz w:val="28"/>
          <w:szCs w:val="28"/>
          <w:lang w:eastAsia="ru-RU"/>
        </w:rPr>
      </w:pPr>
    </w:p>
    <w:p w:rsidR="001921CB" w:rsidRPr="003E517E" w:rsidRDefault="001921CB" w:rsidP="001921CB">
      <w:pPr>
        <w:tabs>
          <w:tab w:val="left" w:pos="2535"/>
        </w:tabs>
        <w:spacing w:after="0" w:line="240" w:lineRule="auto"/>
        <w:jc w:val="both"/>
        <w:rPr>
          <w:rFonts w:ascii="Times New Roman" w:eastAsia="Times New Roman" w:hAnsi="Times New Roman" w:cs="Times New Roman"/>
          <w:sz w:val="28"/>
          <w:szCs w:val="28"/>
          <w:lang w:eastAsia="ru-RU"/>
        </w:rPr>
      </w:pP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E517E">
        <w:rPr>
          <w:rFonts w:ascii="Times New Roman" w:eastAsia="Times New Roman" w:hAnsi="Times New Roman" w:cs="Times New Roman"/>
          <w:b/>
          <w:bCs/>
          <w:sz w:val="28"/>
          <w:szCs w:val="28"/>
          <w:lang w:eastAsia="ru-RU"/>
        </w:rPr>
        <w:t>Об утверждении  Порядка обращения лиц, замещавших  должности  муниц</w:t>
      </w:r>
      <w:r>
        <w:rPr>
          <w:rFonts w:ascii="Times New Roman" w:eastAsia="Times New Roman" w:hAnsi="Times New Roman" w:cs="Times New Roman"/>
          <w:b/>
          <w:bCs/>
          <w:sz w:val="28"/>
          <w:szCs w:val="28"/>
          <w:lang w:eastAsia="ru-RU"/>
        </w:rPr>
        <w:t>ипальной  службы в администрации</w:t>
      </w:r>
      <w:r w:rsidRPr="003E517E">
        <w:rPr>
          <w:rFonts w:ascii="Times New Roman" w:eastAsia="Times New Roman" w:hAnsi="Times New Roman" w:cs="Times New Roman"/>
          <w:b/>
          <w:bCs/>
          <w:sz w:val="28"/>
          <w:szCs w:val="28"/>
          <w:lang w:eastAsia="ru-RU"/>
        </w:rPr>
        <w:t xml:space="preserve"> сельского поселения «</w:t>
      </w:r>
      <w:proofErr w:type="spellStart"/>
      <w:r w:rsidRPr="003E517E">
        <w:rPr>
          <w:rFonts w:ascii="Times New Roman" w:eastAsia="Times New Roman" w:hAnsi="Times New Roman" w:cs="Times New Roman"/>
          <w:b/>
          <w:bCs/>
          <w:sz w:val="28"/>
          <w:szCs w:val="28"/>
          <w:lang w:eastAsia="ru-RU"/>
        </w:rPr>
        <w:t>Митрофан-Дикост</w:t>
      </w:r>
      <w:proofErr w:type="spellEnd"/>
      <w:r w:rsidRPr="003E517E">
        <w:rPr>
          <w:rFonts w:ascii="Times New Roman" w:eastAsia="Times New Roman" w:hAnsi="Times New Roman" w:cs="Times New Roman"/>
          <w:b/>
          <w:bCs/>
          <w:sz w:val="28"/>
          <w:szCs w:val="28"/>
          <w:lang w:eastAsia="ru-RU"/>
        </w:rPr>
        <w:t xml:space="preserve">», за пенсией за выслугу лет, назначения пенсии </w:t>
      </w:r>
      <w:r w:rsidR="0032007B">
        <w:rPr>
          <w:rFonts w:ascii="Times New Roman" w:eastAsia="Times New Roman" w:hAnsi="Times New Roman" w:cs="Times New Roman"/>
          <w:b/>
          <w:bCs/>
          <w:sz w:val="28"/>
          <w:szCs w:val="28"/>
          <w:lang w:eastAsia="ru-RU"/>
        </w:rPr>
        <w:t xml:space="preserve">          </w:t>
      </w:r>
      <w:r w:rsidRPr="003E517E">
        <w:rPr>
          <w:rFonts w:ascii="Times New Roman" w:eastAsia="Times New Roman" w:hAnsi="Times New Roman" w:cs="Times New Roman"/>
          <w:b/>
          <w:bCs/>
          <w:sz w:val="28"/>
          <w:szCs w:val="28"/>
          <w:lang w:eastAsia="ru-RU"/>
        </w:rPr>
        <w:t xml:space="preserve">за выслугу лет и изменения  ее размера, выплаты пенсии за выслугу лет, </w:t>
      </w:r>
      <w:r w:rsidR="0032007B">
        <w:rPr>
          <w:rFonts w:ascii="Times New Roman" w:eastAsia="Times New Roman" w:hAnsi="Times New Roman" w:cs="Times New Roman"/>
          <w:b/>
          <w:bCs/>
          <w:sz w:val="28"/>
          <w:szCs w:val="28"/>
          <w:lang w:eastAsia="ru-RU"/>
        </w:rPr>
        <w:t xml:space="preserve"> </w:t>
      </w:r>
      <w:r w:rsidRPr="003E517E">
        <w:rPr>
          <w:rFonts w:ascii="Times New Roman" w:eastAsia="Times New Roman" w:hAnsi="Times New Roman" w:cs="Times New Roman"/>
          <w:b/>
          <w:bCs/>
          <w:sz w:val="28"/>
          <w:szCs w:val="28"/>
          <w:lang w:eastAsia="ru-RU"/>
        </w:rPr>
        <w:t>ее приостановления, возобновления, прекращения и восстановления</w:t>
      </w:r>
    </w:p>
    <w:p w:rsidR="001921CB" w:rsidRDefault="001921CB" w:rsidP="001921CB">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65C23" w:rsidRPr="003E517E" w:rsidRDefault="00865C23" w:rsidP="001921CB">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921CB" w:rsidRPr="003E517E" w:rsidRDefault="001921CB" w:rsidP="001921CB">
      <w:pPr>
        <w:tabs>
          <w:tab w:val="left" w:pos="2535"/>
        </w:tabs>
        <w:spacing w:after="0" w:line="240" w:lineRule="auto"/>
        <w:jc w:val="both"/>
        <w:rPr>
          <w:rFonts w:ascii="Times New Roman" w:eastAsia="Times New Roman" w:hAnsi="Times New Roman" w:cs="Times New Roman"/>
          <w:sz w:val="28"/>
          <w:szCs w:val="28"/>
          <w:lang w:eastAsia="ru-RU"/>
        </w:rPr>
      </w:pPr>
      <w:r w:rsidRPr="003E517E">
        <w:rPr>
          <w:rFonts w:ascii="Times New Roman" w:eastAsia="Times New Roman" w:hAnsi="Times New Roman" w:cs="Times New Roman"/>
          <w:sz w:val="28"/>
          <w:szCs w:val="28"/>
          <w:lang w:eastAsia="ru-RU"/>
        </w:rPr>
        <w:t xml:space="preserve">   </w:t>
      </w:r>
      <w:r w:rsidR="00865C23">
        <w:rPr>
          <w:rFonts w:ascii="Times New Roman" w:eastAsia="Times New Roman" w:hAnsi="Times New Roman" w:cs="Times New Roman"/>
          <w:sz w:val="28"/>
          <w:szCs w:val="28"/>
          <w:lang w:eastAsia="ru-RU"/>
        </w:rPr>
        <w:t xml:space="preserve">      </w:t>
      </w:r>
      <w:r w:rsidRPr="003E517E">
        <w:rPr>
          <w:rFonts w:ascii="Times New Roman" w:eastAsia="Times New Roman" w:hAnsi="Times New Roman" w:cs="Times New Roman"/>
          <w:sz w:val="28"/>
          <w:szCs w:val="28"/>
          <w:lang w:eastAsia="ru-RU"/>
        </w:rPr>
        <w:t xml:space="preserve">  Руководствуясь </w:t>
      </w:r>
      <w:hyperlink r:id="rId10" w:history="1">
        <w:r w:rsidRPr="003E517E">
          <w:rPr>
            <w:rFonts w:ascii="Times New Roman" w:eastAsia="Times New Roman" w:hAnsi="Times New Roman" w:cs="Times New Roman"/>
            <w:sz w:val="28"/>
            <w:szCs w:val="28"/>
            <w:lang w:eastAsia="ru-RU"/>
          </w:rPr>
          <w:t>частью 1 статьи 24</w:t>
        </w:r>
      </w:hyperlink>
      <w:r w:rsidR="00BB688D">
        <w:t xml:space="preserve"> </w:t>
      </w:r>
      <w:r w:rsidRPr="003E517E">
        <w:rPr>
          <w:rFonts w:ascii="Times New Roman" w:eastAsia="Times New Roman" w:hAnsi="Times New Roman" w:cs="Times New Roman"/>
          <w:sz w:val="28"/>
          <w:szCs w:val="28"/>
          <w:lang w:eastAsia="ru-RU"/>
        </w:rPr>
        <w:t>Федеральног</w:t>
      </w:r>
      <w:r>
        <w:rPr>
          <w:rFonts w:ascii="Times New Roman" w:eastAsia="Times New Roman" w:hAnsi="Times New Roman" w:cs="Times New Roman"/>
          <w:sz w:val="28"/>
          <w:szCs w:val="28"/>
          <w:lang w:eastAsia="ru-RU"/>
        </w:rPr>
        <w:t xml:space="preserve">о закона от 02 марта </w:t>
      </w:r>
      <w:r w:rsidRPr="003E517E">
        <w:rPr>
          <w:rFonts w:ascii="Times New Roman" w:eastAsia="Times New Roman" w:hAnsi="Times New Roman" w:cs="Times New Roman"/>
          <w:sz w:val="28"/>
          <w:szCs w:val="28"/>
          <w:lang w:eastAsia="ru-RU"/>
        </w:rPr>
        <w:t>2007</w:t>
      </w:r>
      <w:r w:rsidR="00865C23">
        <w:rPr>
          <w:rFonts w:ascii="Times New Roman" w:eastAsia="Times New Roman" w:hAnsi="Times New Roman" w:cs="Times New Roman"/>
          <w:sz w:val="28"/>
          <w:szCs w:val="28"/>
          <w:lang w:eastAsia="ru-RU"/>
        </w:rPr>
        <w:t xml:space="preserve"> года №</w:t>
      </w:r>
      <w:r w:rsidRPr="003E517E">
        <w:rPr>
          <w:rFonts w:ascii="Times New Roman" w:eastAsia="Times New Roman" w:hAnsi="Times New Roman" w:cs="Times New Roman"/>
          <w:sz w:val="28"/>
          <w:szCs w:val="28"/>
          <w:lang w:eastAsia="ru-RU"/>
        </w:rPr>
        <w:t xml:space="preserve"> 25-ФЗ "О муниципальной службе в Российской Федерации", </w:t>
      </w:r>
      <w:hyperlink r:id="rId11" w:history="1">
        <w:r w:rsidRPr="003E517E">
          <w:rPr>
            <w:rFonts w:ascii="Times New Roman" w:eastAsia="Times New Roman" w:hAnsi="Times New Roman" w:cs="Times New Roman"/>
            <w:sz w:val="28"/>
            <w:szCs w:val="28"/>
            <w:lang w:eastAsia="ru-RU"/>
          </w:rPr>
          <w:t>статьей 10(1)</w:t>
        </w:r>
      </w:hyperlink>
      <w:r w:rsidRPr="003E51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Закона Республики Коми от 21 декабря </w:t>
      </w:r>
      <w:r w:rsidRPr="003E517E">
        <w:rPr>
          <w:rFonts w:ascii="Times New Roman" w:eastAsia="Times New Roman" w:hAnsi="Times New Roman" w:cs="Times New Roman"/>
          <w:sz w:val="28"/>
          <w:szCs w:val="28"/>
          <w:lang w:eastAsia="ru-RU"/>
        </w:rPr>
        <w:t>2007</w:t>
      </w:r>
      <w:r>
        <w:rPr>
          <w:rFonts w:ascii="Times New Roman" w:eastAsia="Times New Roman" w:hAnsi="Times New Roman" w:cs="Times New Roman"/>
          <w:sz w:val="28"/>
          <w:szCs w:val="28"/>
          <w:lang w:eastAsia="ru-RU"/>
        </w:rPr>
        <w:t xml:space="preserve"> г.</w:t>
      </w:r>
      <w:r w:rsidR="00865C23">
        <w:rPr>
          <w:rFonts w:ascii="Times New Roman" w:eastAsia="Times New Roman" w:hAnsi="Times New Roman" w:cs="Times New Roman"/>
          <w:sz w:val="28"/>
          <w:szCs w:val="28"/>
          <w:lang w:eastAsia="ru-RU"/>
        </w:rPr>
        <w:t xml:space="preserve"> №</w:t>
      </w:r>
      <w:r w:rsidRPr="003E517E">
        <w:rPr>
          <w:rFonts w:ascii="Times New Roman" w:eastAsia="Times New Roman" w:hAnsi="Times New Roman" w:cs="Times New Roman"/>
          <w:sz w:val="28"/>
          <w:szCs w:val="28"/>
          <w:lang w:eastAsia="ru-RU"/>
        </w:rPr>
        <w:t xml:space="preserve"> 133-РЗ </w:t>
      </w:r>
      <w:r w:rsidR="00865C23">
        <w:rPr>
          <w:rFonts w:ascii="Times New Roman" w:eastAsia="Times New Roman" w:hAnsi="Times New Roman" w:cs="Times New Roman"/>
          <w:sz w:val="28"/>
          <w:szCs w:val="28"/>
          <w:lang w:eastAsia="ru-RU"/>
        </w:rPr>
        <w:t xml:space="preserve">            </w:t>
      </w:r>
      <w:r w:rsidRPr="003E517E">
        <w:rPr>
          <w:rFonts w:ascii="Times New Roman" w:eastAsia="Times New Roman" w:hAnsi="Times New Roman" w:cs="Times New Roman"/>
          <w:sz w:val="28"/>
          <w:szCs w:val="28"/>
          <w:lang w:eastAsia="ru-RU"/>
        </w:rPr>
        <w:t>"О некоторых вопросах муниципальной служ</w:t>
      </w:r>
      <w:r>
        <w:rPr>
          <w:rFonts w:ascii="Times New Roman" w:eastAsia="Times New Roman" w:hAnsi="Times New Roman" w:cs="Times New Roman"/>
          <w:sz w:val="28"/>
          <w:szCs w:val="28"/>
          <w:lang w:eastAsia="ru-RU"/>
        </w:rPr>
        <w:t>бы в Республике Коми", пунктом 3 статьи 49</w:t>
      </w:r>
      <w:r w:rsidRPr="003E517E">
        <w:rPr>
          <w:rFonts w:ascii="Times New Roman" w:eastAsia="Times New Roman" w:hAnsi="Times New Roman" w:cs="Times New Roman"/>
          <w:sz w:val="28"/>
          <w:szCs w:val="28"/>
          <w:lang w:eastAsia="ru-RU"/>
        </w:rPr>
        <w:t xml:space="preserve"> Устава муниципального образования сельского поселения  "</w:t>
      </w:r>
      <w:proofErr w:type="spellStart"/>
      <w:r w:rsidRPr="003E517E">
        <w:rPr>
          <w:rFonts w:ascii="Times New Roman" w:eastAsia="Times New Roman" w:hAnsi="Times New Roman" w:cs="Times New Roman"/>
          <w:sz w:val="28"/>
          <w:szCs w:val="28"/>
          <w:lang w:eastAsia="ru-RU"/>
        </w:rPr>
        <w:t>Митрофа</w:t>
      </w:r>
      <w:proofErr w:type="gramStart"/>
      <w:r w:rsidRPr="003E517E">
        <w:rPr>
          <w:rFonts w:ascii="Times New Roman" w:eastAsia="Times New Roman" w:hAnsi="Times New Roman" w:cs="Times New Roman"/>
          <w:sz w:val="28"/>
          <w:szCs w:val="28"/>
          <w:lang w:eastAsia="ru-RU"/>
        </w:rPr>
        <w:t>н</w:t>
      </w:r>
      <w:proofErr w:type="spellEnd"/>
      <w:r w:rsidRPr="003E517E">
        <w:rPr>
          <w:rFonts w:ascii="Times New Roman" w:eastAsia="Times New Roman" w:hAnsi="Times New Roman" w:cs="Times New Roman"/>
          <w:sz w:val="28"/>
          <w:szCs w:val="28"/>
          <w:lang w:eastAsia="ru-RU"/>
        </w:rPr>
        <w:t>-</w:t>
      </w:r>
      <w:proofErr w:type="gramEnd"/>
      <w:r w:rsidRPr="003E517E">
        <w:rPr>
          <w:rFonts w:ascii="Times New Roman" w:eastAsia="Times New Roman" w:hAnsi="Times New Roman" w:cs="Times New Roman"/>
          <w:sz w:val="28"/>
          <w:szCs w:val="28"/>
          <w:lang w:eastAsia="ru-RU"/>
        </w:rPr>
        <w:t xml:space="preserve"> </w:t>
      </w:r>
      <w:proofErr w:type="spellStart"/>
      <w:r w:rsidRPr="003E517E">
        <w:rPr>
          <w:rFonts w:ascii="Times New Roman" w:eastAsia="Times New Roman" w:hAnsi="Times New Roman" w:cs="Times New Roman"/>
          <w:sz w:val="28"/>
          <w:szCs w:val="28"/>
          <w:lang w:eastAsia="ru-RU"/>
        </w:rPr>
        <w:t>Дикост</w:t>
      </w:r>
      <w:proofErr w:type="spellEnd"/>
      <w:r w:rsidRPr="003E517E">
        <w:rPr>
          <w:rFonts w:ascii="Times New Roman" w:eastAsia="Times New Roman" w:hAnsi="Times New Roman" w:cs="Times New Roman"/>
          <w:sz w:val="28"/>
          <w:szCs w:val="28"/>
          <w:lang w:eastAsia="ru-RU"/>
        </w:rPr>
        <w:t>",</w:t>
      </w:r>
    </w:p>
    <w:p w:rsidR="001921CB" w:rsidRPr="003E517E" w:rsidRDefault="001921CB" w:rsidP="001921CB">
      <w:pPr>
        <w:tabs>
          <w:tab w:val="left" w:pos="2535"/>
        </w:tabs>
        <w:spacing w:after="0" w:line="240" w:lineRule="auto"/>
        <w:ind w:left="720"/>
        <w:jc w:val="both"/>
        <w:rPr>
          <w:rFonts w:ascii="Times New Roman" w:eastAsia="Times New Roman" w:hAnsi="Times New Roman" w:cs="Times New Roman"/>
          <w:sz w:val="28"/>
          <w:szCs w:val="28"/>
          <w:lang w:eastAsia="ru-RU"/>
        </w:rPr>
      </w:pPr>
    </w:p>
    <w:p w:rsidR="001921CB" w:rsidRPr="003E517E" w:rsidRDefault="001921CB" w:rsidP="001921CB">
      <w:pPr>
        <w:spacing w:after="0" w:line="240" w:lineRule="auto"/>
        <w:ind w:left="-567" w:hanging="284"/>
        <w:jc w:val="both"/>
        <w:rPr>
          <w:rFonts w:ascii="Times New Roman" w:eastAsia="Times New Roman" w:hAnsi="Times New Roman" w:cs="Times New Roman"/>
          <w:sz w:val="28"/>
          <w:szCs w:val="28"/>
          <w:lang w:eastAsia="ru-RU"/>
        </w:rPr>
      </w:pPr>
      <w:r w:rsidRPr="003E517E">
        <w:rPr>
          <w:rFonts w:ascii="Times New Roman" w:eastAsia="Times New Roman" w:hAnsi="Times New Roman" w:cs="Times New Roman"/>
          <w:sz w:val="28"/>
          <w:szCs w:val="28"/>
          <w:lang w:eastAsia="ru-RU"/>
        </w:rPr>
        <w:t xml:space="preserve">                                           СОВЕТ СЕЛЬСКОГО ПОСЕЛЕНИЯ</w:t>
      </w:r>
    </w:p>
    <w:p w:rsidR="001921CB" w:rsidRPr="003E517E" w:rsidRDefault="001921CB" w:rsidP="001921CB">
      <w:pPr>
        <w:spacing w:after="0" w:line="240" w:lineRule="auto"/>
        <w:ind w:left="-567" w:hanging="284"/>
        <w:jc w:val="both"/>
        <w:rPr>
          <w:rFonts w:ascii="Times New Roman" w:eastAsia="Times New Roman" w:hAnsi="Times New Roman" w:cs="Times New Roman"/>
          <w:sz w:val="28"/>
          <w:szCs w:val="28"/>
          <w:lang w:eastAsia="ru-RU"/>
        </w:rPr>
      </w:pPr>
      <w:r w:rsidRPr="003E517E">
        <w:rPr>
          <w:rFonts w:ascii="Times New Roman" w:eastAsia="Times New Roman" w:hAnsi="Times New Roman" w:cs="Times New Roman"/>
          <w:sz w:val="28"/>
          <w:szCs w:val="28"/>
          <w:lang w:eastAsia="ru-RU"/>
        </w:rPr>
        <w:t xml:space="preserve">                                            «МИТРОФАН-ДИКОСТ» РЕШИЛ:</w:t>
      </w:r>
    </w:p>
    <w:p w:rsidR="00902144" w:rsidRDefault="00902144" w:rsidP="00902144">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1921CB" w:rsidRPr="003E517E" w:rsidRDefault="00902144" w:rsidP="00902144">
      <w:pPr>
        <w:widowControl w:val="0"/>
        <w:suppressAutoHyphens/>
        <w:autoSpaceDE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001921CB" w:rsidRPr="003E517E">
        <w:rPr>
          <w:rFonts w:ascii="Times New Roman" w:eastAsia="Times New Roman" w:hAnsi="Times New Roman" w:cs="Times New Roman"/>
          <w:bCs/>
          <w:sz w:val="28"/>
          <w:szCs w:val="28"/>
          <w:lang w:eastAsia="ru-RU"/>
        </w:rPr>
        <w:t xml:space="preserve">Утвердить  Порядок обращения лиц, замещавших  должности </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E517E">
        <w:rPr>
          <w:rFonts w:ascii="Times New Roman" w:eastAsia="Times New Roman" w:hAnsi="Times New Roman" w:cs="Times New Roman"/>
          <w:bCs/>
          <w:sz w:val="28"/>
          <w:szCs w:val="28"/>
          <w:lang w:eastAsia="ru-RU"/>
        </w:rPr>
        <w:t>муниципальной  службы в администрации сельского поселения «</w:t>
      </w:r>
      <w:proofErr w:type="spellStart"/>
      <w:r w:rsidRPr="003E517E">
        <w:rPr>
          <w:rFonts w:ascii="Times New Roman" w:eastAsia="Times New Roman" w:hAnsi="Times New Roman" w:cs="Times New Roman"/>
          <w:bCs/>
          <w:sz w:val="28"/>
          <w:szCs w:val="28"/>
          <w:lang w:eastAsia="ru-RU"/>
        </w:rPr>
        <w:t>Митрофан-Дикост</w:t>
      </w:r>
      <w:proofErr w:type="spellEnd"/>
      <w:r w:rsidRPr="003E517E">
        <w:rPr>
          <w:rFonts w:ascii="Times New Roman" w:eastAsia="Times New Roman" w:hAnsi="Times New Roman" w:cs="Times New Roman"/>
          <w:bCs/>
          <w:sz w:val="28"/>
          <w:szCs w:val="28"/>
          <w:lang w:eastAsia="ru-RU"/>
        </w:rPr>
        <w:t>»,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(приложение).</w:t>
      </w:r>
    </w:p>
    <w:p w:rsidR="004045B2" w:rsidRDefault="00902144" w:rsidP="004045B2">
      <w:pPr>
        <w:pStyle w:val="ConsPlusTitle"/>
        <w:jc w:val="both"/>
        <w:rPr>
          <w:sz w:val="28"/>
          <w:szCs w:val="28"/>
        </w:rPr>
      </w:pPr>
      <w:r w:rsidRPr="007B7080">
        <w:rPr>
          <w:b w:val="0"/>
          <w:bCs w:val="0"/>
          <w:sz w:val="28"/>
          <w:szCs w:val="28"/>
        </w:rPr>
        <w:tab/>
        <w:t xml:space="preserve">2. </w:t>
      </w:r>
      <w:proofErr w:type="gramStart"/>
      <w:r w:rsidRPr="007B7080">
        <w:rPr>
          <w:b w:val="0"/>
          <w:bCs w:val="0"/>
          <w:sz w:val="28"/>
          <w:szCs w:val="28"/>
        </w:rPr>
        <w:t>Признать утратившим силу решение Совета сельского поселения  «</w:t>
      </w:r>
      <w:proofErr w:type="spellStart"/>
      <w:r w:rsidRPr="007B7080">
        <w:rPr>
          <w:b w:val="0"/>
          <w:bCs w:val="0"/>
          <w:sz w:val="28"/>
          <w:szCs w:val="28"/>
        </w:rPr>
        <w:t>Митрофан-Дикост</w:t>
      </w:r>
      <w:proofErr w:type="spellEnd"/>
      <w:r w:rsidRPr="007B7080">
        <w:rPr>
          <w:b w:val="0"/>
          <w:bCs w:val="0"/>
          <w:sz w:val="28"/>
          <w:szCs w:val="28"/>
        </w:rPr>
        <w:t>»</w:t>
      </w:r>
      <w:r w:rsidR="004045B2">
        <w:rPr>
          <w:b w:val="0"/>
          <w:bCs w:val="0"/>
          <w:sz w:val="28"/>
          <w:szCs w:val="28"/>
        </w:rPr>
        <w:t xml:space="preserve"> </w:t>
      </w:r>
      <w:r w:rsidRPr="007B7080">
        <w:rPr>
          <w:b w:val="0"/>
          <w:bCs w:val="0"/>
          <w:sz w:val="28"/>
          <w:szCs w:val="28"/>
        </w:rPr>
        <w:t xml:space="preserve"> от </w:t>
      </w:r>
      <w:r w:rsidR="0001634E">
        <w:rPr>
          <w:b w:val="0"/>
          <w:bCs w:val="0"/>
          <w:sz w:val="28"/>
          <w:szCs w:val="28"/>
        </w:rPr>
        <w:t xml:space="preserve"> </w:t>
      </w:r>
      <w:r w:rsidRPr="007B7080">
        <w:rPr>
          <w:b w:val="0"/>
          <w:bCs w:val="0"/>
          <w:sz w:val="28"/>
          <w:szCs w:val="28"/>
        </w:rPr>
        <w:t>12</w:t>
      </w:r>
      <w:r w:rsidR="0001634E">
        <w:rPr>
          <w:b w:val="0"/>
          <w:bCs w:val="0"/>
          <w:sz w:val="28"/>
          <w:szCs w:val="28"/>
        </w:rPr>
        <w:t xml:space="preserve"> </w:t>
      </w:r>
      <w:r w:rsidRPr="007B7080">
        <w:rPr>
          <w:b w:val="0"/>
          <w:bCs w:val="0"/>
          <w:sz w:val="28"/>
          <w:szCs w:val="28"/>
        </w:rPr>
        <w:t xml:space="preserve"> октября 2018 </w:t>
      </w:r>
      <w:r w:rsidR="0001634E">
        <w:rPr>
          <w:b w:val="0"/>
          <w:bCs w:val="0"/>
          <w:sz w:val="28"/>
          <w:szCs w:val="28"/>
        </w:rPr>
        <w:t xml:space="preserve"> </w:t>
      </w:r>
      <w:r w:rsidRPr="007B7080">
        <w:rPr>
          <w:b w:val="0"/>
          <w:bCs w:val="0"/>
          <w:sz w:val="28"/>
          <w:szCs w:val="28"/>
        </w:rPr>
        <w:t>г</w:t>
      </w:r>
      <w:r w:rsidR="004045B2">
        <w:rPr>
          <w:b w:val="0"/>
          <w:bCs w:val="0"/>
          <w:sz w:val="28"/>
          <w:szCs w:val="28"/>
        </w:rPr>
        <w:t>.</w:t>
      </w:r>
      <w:r w:rsidR="004045B2">
        <w:rPr>
          <w:b w:val="0"/>
          <w:sz w:val="28"/>
          <w:szCs w:val="28"/>
        </w:rPr>
        <w:t xml:space="preserve"> № 8\28</w:t>
      </w:r>
      <w:r w:rsidR="007B7080" w:rsidRPr="007B7080">
        <w:rPr>
          <w:b w:val="0"/>
          <w:sz w:val="28"/>
          <w:szCs w:val="28"/>
        </w:rPr>
        <w:t xml:space="preserve"> </w:t>
      </w:r>
      <w:r w:rsidR="004045B2">
        <w:rPr>
          <w:b w:val="0"/>
          <w:sz w:val="28"/>
          <w:szCs w:val="28"/>
        </w:rPr>
        <w:t xml:space="preserve"> «</w:t>
      </w:r>
      <w:r w:rsidR="004045B2" w:rsidRPr="004045B2">
        <w:rPr>
          <w:b w:val="0"/>
          <w:sz w:val="28"/>
          <w:szCs w:val="28"/>
        </w:rPr>
        <w:t xml:space="preserve">Об утверждении  Порядка обращения лиц, замещавших  должности  муниципальной  службы </w:t>
      </w:r>
      <w:r w:rsidR="00BB688D">
        <w:rPr>
          <w:b w:val="0"/>
          <w:sz w:val="28"/>
          <w:szCs w:val="28"/>
        </w:rPr>
        <w:t xml:space="preserve">     </w:t>
      </w:r>
      <w:r w:rsidR="004045B2" w:rsidRPr="004045B2">
        <w:rPr>
          <w:b w:val="0"/>
          <w:sz w:val="28"/>
          <w:szCs w:val="28"/>
        </w:rPr>
        <w:t>в администрации сельского поселения «</w:t>
      </w:r>
      <w:proofErr w:type="spellStart"/>
      <w:r w:rsidR="004045B2" w:rsidRPr="004045B2">
        <w:rPr>
          <w:b w:val="0"/>
          <w:sz w:val="28"/>
          <w:szCs w:val="28"/>
        </w:rPr>
        <w:t>Митрофан-Дик</w:t>
      </w:r>
      <w:r w:rsidR="00595CE4">
        <w:rPr>
          <w:b w:val="0"/>
          <w:sz w:val="28"/>
          <w:szCs w:val="28"/>
        </w:rPr>
        <w:t>ост</w:t>
      </w:r>
      <w:proofErr w:type="spellEnd"/>
      <w:r w:rsidR="00595CE4">
        <w:rPr>
          <w:b w:val="0"/>
          <w:sz w:val="28"/>
          <w:szCs w:val="28"/>
        </w:rPr>
        <w:t xml:space="preserve">», за пенсией </w:t>
      </w:r>
      <w:r w:rsidR="00BB688D">
        <w:rPr>
          <w:b w:val="0"/>
          <w:sz w:val="28"/>
          <w:szCs w:val="28"/>
        </w:rPr>
        <w:t xml:space="preserve">           </w:t>
      </w:r>
      <w:r w:rsidR="00595CE4">
        <w:rPr>
          <w:b w:val="0"/>
          <w:sz w:val="28"/>
          <w:szCs w:val="28"/>
        </w:rPr>
        <w:t>за выслугу лет</w:t>
      </w:r>
      <w:r w:rsidR="004045B2" w:rsidRPr="004045B2">
        <w:rPr>
          <w:b w:val="0"/>
          <w:sz w:val="28"/>
          <w:szCs w:val="28"/>
        </w:rPr>
        <w:t>,</w:t>
      </w:r>
      <w:r w:rsidR="00595CE4">
        <w:rPr>
          <w:b w:val="0"/>
          <w:sz w:val="28"/>
          <w:szCs w:val="28"/>
        </w:rPr>
        <w:t xml:space="preserve"> </w:t>
      </w:r>
      <w:r w:rsidR="004045B2" w:rsidRPr="004045B2">
        <w:rPr>
          <w:b w:val="0"/>
          <w:sz w:val="28"/>
          <w:szCs w:val="28"/>
        </w:rPr>
        <w:t>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proofErr w:type="gramEnd"/>
    </w:p>
    <w:p w:rsidR="007B7080" w:rsidRDefault="007B7080" w:rsidP="007B7080">
      <w:pPr>
        <w:pStyle w:val="ConsPlusTitle"/>
        <w:jc w:val="both"/>
        <w:rPr>
          <w:b w:val="0"/>
          <w:sz w:val="28"/>
          <w:szCs w:val="28"/>
        </w:rPr>
      </w:pPr>
    </w:p>
    <w:p w:rsidR="00F143B0" w:rsidRDefault="00F143B0" w:rsidP="007B7080">
      <w:pPr>
        <w:pStyle w:val="ConsPlusTitle"/>
        <w:jc w:val="both"/>
        <w:rPr>
          <w:b w:val="0"/>
          <w:sz w:val="28"/>
          <w:szCs w:val="28"/>
        </w:rPr>
      </w:pPr>
    </w:p>
    <w:p w:rsidR="00F143B0" w:rsidRDefault="00F143B0" w:rsidP="007B7080">
      <w:pPr>
        <w:pStyle w:val="ConsPlusTitle"/>
        <w:jc w:val="both"/>
        <w:rPr>
          <w:b w:val="0"/>
          <w:sz w:val="28"/>
          <w:szCs w:val="28"/>
        </w:rPr>
      </w:pPr>
    </w:p>
    <w:p w:rsidR="00F143B0" w:rsidRPr="007B7080" w:rsidRDefault="00F143B0" w:rsidP="007B7080">
      <w:pPr>
        <w:pStyle w:val="ConsPlusTitle"/>
        <w:jc w:val="both"/>
        <w:rPr>
          <w:b w:val="0"/>
          <w:sz w:val="28"/>
          <w:szCs w:val="28"/>
        </w:rPr>
      </w:pPr>
    </w:p>
    <w:p w:rsidR="001921CB" w:rsidRPr="003E517E" w:rsidRDefault="001921CB" w:rsidP="001921CB">
      <w:pPr>
        <w:tabs>
          <w:tab w:val="left" w:pos="2535"/>
        </w:tabs>
        <w:spacing w:after="0" w:line="240" w:lineRule="auto"/>
        <w:rPr>
          <w:rFonts w:ascii="Times New Roman" w:eastAsia="Times New Roman" w:hAnsi="Times New Roman" w:cs="Times New Roman"/>
          <w:sz w:val="28"/>
          <w:szCs w:val="28"/>
          <w:lang w:eastAsia="ru-RU"/>
        </w:rPr>
      </w:pPr>
      <w:r w:rsidRPr="003E517E">
        <w:rPr>
          <w:rFonts w:ascii="Times New Roman" w:eastAsia="Times New Roman" w:hAnsi="Times New Roman" w:cs="Times New Roman"/>
          <w:sz w:val="28"/>
          <w:szCs w:val="28"/>
          <w:lang w:eastAsia="ru-RU"/>
        </w:rPr>
        <w:t>Глава сельского поселения</w:t>
      </w:r>
      <w:r w:rsidR="00902144">
        <w:rPr>
          <w:rFonts w:ascii="Times New Roman" w:eastAsia="Times New Roman" w:hAnsi="Times New Roman" w:cs="Times New Roman"/>
          <w:sz w:val="28"/>
          <w:szCs w:val="28"/>
          <w:lang w:eastAsia="ru-RU"/>
        </w:rPr>
        <w:t xml:space="preserve">  «</w:t>
      </w:r>
      <w:proofErr w:type="spellStart"/>
      <w:r w:rsidR="00902144">
        <w:rPr>
          <w:rFonts w:ascii="Times New Roman" w:eastAsia="Times New Roman" w:hAnsi="Times New Roman" w:cs="Times New Roman"/>
          <w:sz w:val="28"/>
          <w:szCs w:val="28"/>
          <w:lang w:eastAsia="ru-RU"/>
        </w:rPr>
        <w:t>Митрофа</w:t>
      </w:r>
      <w:proofErr w:type="gramStart"/>
      <w:r w:rsidR="00902144">
        <w:rPr>
          <w:rFonts w:ascii="Times New Roman" w:eastAsia="Times New Roman" w:hAnsi="Times New Roman" w:cs="Times New Roman"/>
          <w:sz w:val="28"/>
          <w:szCs w:val="28"/>
          <w:lang w:eastAsia="ru-RU"/>
        </w:rPr>
        <w:t>н</w:t>
      </w:r>
      <w:proofErr w:type="spellEnd"/>
      <w:r w:rsidR="00902144">
        <w:rPr>
          <w:rFonts w:ascii="Times New Roman" w:eastAsia="Times New Roman" w:hAnsi="Times New Roman" w:cs="Times New Roman"/>
          <w:sz w:val="28"/>
          <w:szCs w:val="28"/>
          <w:lang w:eastAsia="ru-RU"/>
        </w:rPr>
        <w:t>-</w:t>
      </w:r>
      <w:proofErr w:type="gramEnd"/>
      <w:r w:rsidR="00902144">
        <w:rPr>
          <w:rFonts w:ascii="Times New Roman" w:eastAsia="Times New Roman" w:hAnsi="Times New Roman" w:cs="Times New Roman"/>
          <w:sz w:val="28"/>
          <w:szCs w:val="28"/>
          <w:lang w:eastAsia="ru-RU"/>
        </w:rPr>
        <w:t xml:space="preserve"> </w:t>
      </w:r>
      <w:proofErr w:type="spellStart"/>
      <w:r w:rsidR="00902144">
        <w:rPr>
          <w:rFonts w:ascii="Times New Roman" w:eastAsia="Times New Roman" w:hAnsi="Times New Roman" w:cs="Times New Roman"/>
          <w:sz w:val="28"/>
          <w:szCs w:val="28"/>
          <w:lang w:eastAsia="ru-RU"/>
        </w:rPr>
        <w:t>Дикост</w:t>
      </w:r>
      <w:proofErr w:type="spellEnd"/>
      <w:r w:rsidR="00902144">
        <w:rPr>
          <w:rFonts w:ascii="Times New Roman" w:eastAsia="Times New Roman" w:hAnsi="Times New Roman" w:cs="Times New Roman"/>
          <w:sz w:val="28"/>
          <w:szCs w:val="28"/>
          <w:lang w:eastAsia="ru-RU"/>
        </w:rPr>
        <w:t>»-</w:t>
      </w:r>
      <w:r w:rsidR="00902144">
        <w:rPr>
          <w:rFonts w:ascii="Times New Roman" w:eastAsia="Times New Roman" w:hAnsi="Times New Roman" w:cs="Times New Roman"/>
          <w:sz w:val="28"/>
          <w:szCs w:val="28"/>
          <w:lang w:eastAsia="ru-RU"/>
        </w:rPr>
        <w:tab/>
        <w:t xml:space="preserve">                  </w:t>
      </w:r>
      <w:r w:rsidRPr="003E517E">
        <w:rPr>
          <w:rFonts w:ascii="Times New Roman" w:eastAsia="Times New Roman" w:hAnsi="Times New Roman" w:cs="Times New Roman"/>
          <w:sz w:val="28"/>
          <w:szCs w:val="28"/>
          <w:lang w:eastAsia="ru-RU"/>
        </w:rPr>
        <w:t>И.А.Логинова</w:t>
      </w:r>
    </w:p>
    <w:p w:rsidR="00595CE4" w:rsidRDefault="00902144" w:rsidP="001921CB">
      <w:pPr>
        <w:tabs>
          <w:tab w:val="left" w:pos="2535"/>
        </w:tabs>
        <w:spacing w:after="0" w:line="240" w:lineRule="auto"/>
        <w:ind w:left="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921CB" w:rsidRPr="009A71D1" w:rsidRDefault="00595CE4" w:rsidP="001921CB">
      <w:pPr>
        <w:tabs>
          <w:tab w:val="left" w:pos="2535"/>
        </w:tabs>
        <w:spacing w:after="0" w:line="240" w:lineRule="auto"/>
        <w:ind w:left="720"/>
        <w:jc w:val="center"/>
        <w:rPr>
          <w:rFonts w:ascii="Times New Roman" w:eastAsia="Times New Roman" w:hAnsi="Times New Roman" w:cs="Times New Roman"/>
          <w:sz w:val="24"/>
          <w:szCs w:val="24"/>
          <w:lang w:eastAsia="ru-RU"/>
        </w:rPr>
      </w:pPr>
      <w:r w:rsidRPr="009A71D1">
        <w:rPr>
          <w:rFonts w:ascii="Times New Roman" w:eastAsia="Times New Roman" w:hAnsi="Times New Roman" w:cs="Times New Roman"/>
          <w:sz w:val="24"/>
          <w:szCs w:val="24"/>
          <w:lang w:eastAsia="ru-RU"/>
        </w:rPr>
        <w:lastRenderedPageBreak/>
        <w:t xml:space="preserve">                                                               </w:t>
      </w:r>
      <w:r w:rsidR="001921CB" w:rsidRPr="009A71D1">
        <w:rPr>
          <w:rFonts w:ascii="Times New Roman" w:eastAsia="Times New Roman" w:hAnsi="Times New Roman" w:cs="Times New Roman"/>
          <w:sz w:val="24"/>
          <w:szCs w:val="24"/>
          <w:lang w:eastAsia="ru-RU"/>
        </w:rPr>
        <w:t xml:space="preserve"> Приложение</w:t>
      </w:r>
    </w:p>
    <w:p w:rsidR="001921CB" w:rsidRPr="009A71D1" w:rsidRDefault="001921CB" w:rsidP="001921CB">
      <w:pPr>
        <w:tabs>
          <w:tab w:val="left" w:pos="2535"/>
        </w:tabs>
        <w:spacing w:after="0" w:line="240" w:lineRule="auto"/>
        <w:ind w:left="720"/>
        <w:jc w:val="center"/>
        <w:rPr>
          <w:rFonts w:ascii="Times New Roman" w:eastAsia="Times New Roman" w:hAnsi="Times New Roman" w:cs="Times New Roman"/>
          <w:sz w:val="24"/>
          <w:szCs w:val="24"/>
          <w:lang w:eastAsia="ru-RU"/>
        </w:rPr>
      </w:pPr>
      <w:r w:rsidRPr="009A71D1">
        <w:rPr>
          <w:rFonts w:ascii="Times New Roman" w:eastAsia="Times New Roman" w:hAnsi="Times New Roman" w:cs="Times New Roman"/>
          <w:sz w:val="24"/>
          <w:szCs w:val="24"/>
          <w:lang w:eastAsia="ru-RU"/>
        </w:rPr>
        <w:tab/>
        <w:t xml:space="preserve">                                          к решению Совета сельского поселения</w:t>
      </w:r>
    </w:p>
    <w:p w:rsidR="001921CB" w:rsidRPr="009A71D1" w:rsidRDefault="001921CB" w:rsidP="001921CB">
      <w:pPr>
        <w:tabs>
          <w:tab w:val="left" w:pos="2535"/>
        </w:tabs>
        <w:spacing w:after="0" w:line="240" w:lineRule="auto"/>
        <w:ind w:left="720"/>
        <w:jc w:val="center"/>
        <w:rPr>
          <w:rFonts w:ascii="Times New Roman" w:eastAsia="Times New Roman" w:hAnsi="Times New Roman" w:cs="Times New Roman"/>
          <w:sz w:val="24"/>
          <w:szCs w:val="24"/>
          <w:lang w:eastAsia="ru-RU"/>
        </w:rPr>
      </w:pPr>
      <w:r w:rsidRPr="009A71D1">
        <w:rPr>
          <w:rFonts w:ascii="Times New Roman" w:eastAsia="Times New Roman" w:hAnsi="Times New Roman" w:cs="Times New Roman"/>
          <w:sz w:val="24"/>
          <w:szCs w:val="24"/>
          <w:lang w:eastAsia="ru-RU"/>
        </w:rPr>
        <w:tab/>
        <w:t xml:space="preserve">   </w:t>
      </w:r>
      <w:r w:rsidR="00902144" w:rsidRPr="009A71D1">
        <w:rPr>
          <w:rFonts w:ascii="Times New Roman" w:eastAsia="Times New Roman" w:hAnsi="Times New Roman" w:cs="Times New Roman"/>
          <w:sz w:val="24"/>
          <w:szCs w:val="24"/>
          <w:lang w:eastAsia="ru-RU"/>
        </w:rPr>
        <w:t xml:space="preserve">                        </w:t>
      </w:r>
      <w:r w:rsidRPr="009A71D1">
        <w:rPr>
          <w:rFonts w:ascii="Times New Roman" w:eastAsia="Times New Roman" w:hAnsi="Times New Roman" w:cs="Times New Roman"/>
          <w:sz w:val="24"/>
          <w:szCs w:val="24"/>
          <w:lang w:eastAsia="ru-RU"/>
        </w:rPr>
        <w:t xml:space="preserve"> «</w:t>
      </w:r>
      <w:proofErr w:type="spellStart"/>
      <w:r w:rsidRPr="009A71D1">
        <w:rPr>
          <w:rFonts w:ascii="Times New Roman" w:eastAsia="Times New Roman" w:hAnsi="Times New Roman" w:cs="Times New Roman"/>
          <w:sz w:val="24"/>
          <w:szCs w:val="24"/>
          <w:lang w:eastAsia="ru-RU"/>
        </w:rPr>
        <w:t>Митрофан-Дикост</w:t>
      </w:r>
      <w:proofErr w:type="spellEnd"/>
      <w:r w:rsidRPr="009A71D1">
        <w:rPr>
          <w:rFonts w:ascii="Times New Roman" w:eastAsia="Times New Roman" w:hAnsi="Times New Roman" w:cs="Times New Roman"/>
          <w:sz w:val="24"/>
          <w:szCs w:val="24"/>
          <w:lang w:eastAsia="ru-RU"/>
        </w:rPr>
        <w:t>» от 18 февраля 2025 г.  № 1\2</w:t>
      </w:r>
    </w:p>
    <w:p w:rsidR="001921CB" w:rsidRPr="009A71D1" w:rsidRDefault="001921CB" w:rsidP="001921CB">
      <w:pPr>
        <w:tabs>
          <w:tab w:val="left" w:pos="2535"/>
        </w:tabs>
        <w:spacing w:after="0" w:line="240" w:lineRule="auto"/>
        <w:jc w:val="both"/>
        <w:rPr>
          <w:rFonts w:ascii="Times New Roman" w:eastAsia="Times New Roman" w:hAnsi="Times New Roman" w:cs="Times New Roman"/>
          <w:sz w:val="28"/>
          <w:szCs w:val="28"/>
          <w:lang w:eastAsia="ru-RU"/>
        </w:rPr>
      </w:pPr>
    </w:p>
    <w:p w:rsidR="001921CB" w:rsidRPr="009A71D1" w:rsidRDefault="001921CB" w:rsidP="001921CB">
      <w:pPr>
        <w:tabs>
          <w:tab w:val="left" w:pos="2535"/>
        </w:tabs>
        <w:spacing w:after="0" w:line="240" w:lineRule="auto"/>
        <w:ind w:left="720"/>
        <w:rPr>
          <w:rFonts w:ascii="Times New Roman" w:eastAsia="Times New Roman" w:hAnsi="Times New Roman" w:cs="Times New Roman"/>
          <w:b/>
          <w:sz w:val="28"/>
          <w:szCs w:val="28"/>
          <w:lang w:eastAsia="ru-RU"/>
        </w:rPr>
      </w:pPr>
    </w:p>
    <w:p w:rsidR="001921CB" w:rsidRPr="0048613B" w:rsidRDefault="001921CB" w:rsidP="00100829">
      <w:pPr>
        <w:tabs>
          <w:tab w:val="left" w:pos="2535"/>
        </w:tabs>
        <w:spacing w:after="0" w:line="240" w:lineRule="auto"/>
        <w:jc w:val="center"/>
        <w:rPr>
          <w:rFonts w:ascii="Times New Roman" w:eastAsia="Times New Roman" w:hAnsi="Times New Roman" w:cs="Times New Roman"/>
          <w:b/>
          <w:sz w:val="28"/>
          <w:szCs w:val="28"/>
          <w:lang w:eastAsia="ru-RU"/>
        </w:rPr>
      </w:pPr>
      <w:r w:rsidRPr="0048613B">
        <w:rPr>
          <w:rFonts w:ascii="Times New Roman" w:eastAsia="Times New Roman" w:hAnsi="Times New Roman" w:cs="Times New Roman"/>
          <w:b/>
          <w:bCs/>
          <w:sz w:val="24"/>
          <w:szCs w:val="24"/>
          <w:lang w:eastAsia="ru-RU"/>
        </w:rPr>
        <w:t xml:space="preserve">ПОРЯДОК </w:t>
      </w:r>
      <w:r w:rsidR="00387A75" w:rsidRPr="0048613B">
        <w:rPr>
          <w:rFonts w:ascii="Times New Roman" w:eastAsia="Times New Roman" w:hAnsi="Times New Roman" w:cs="Times New Roman"/>
          <w:b/>
          <w:bCs/>
          <w:sz w:val="24"/>
          <w:szCs w:val="24"/>
          <w:lang w:eastAsia="ru-RU"/>
        </w:rPr>
        <w:t>ОБРАЩЕНИЯ</w:t>
      </w:r>
      <w:r w:rsidR="00773305" w:rsidRPr="0048613B">
        <w:rPr>
          <w:rFonts w:ascii="Times New Roman" w:eastAsia="Times New Roman" w:hAnsi="Times New Roman" w:cs="Times New Roman"/>
          <w:b/>
          <w:bCs/>
          <w:sz w:val="24"/>
          <w:szCs w:val="24"/>
          <w:lang w:eastAsia="ru-RU"/>
        </w:rPr>
        <w:t xml:space="preserve"> </w:t>
      </w:r>
      <w:r w:rsidR="00387A75" w:rsidRPr="0048613B">
        <w:rPr>
          <w:rFonts w:ascii="Times New Roman" w:eastAsia="Times New Roman" w:hAnsi="Times New Roman" w:cs="Times New Roman"/>
          <w:b/>
          <w:bCs/>
          <w:sz w:val="24"/>
          <w:szCs w:val="24"/>
          <w:lang w:eastAsia="ru-RU"/>
        </w:rPr>
        <w:t>ЛИЦ, ЗАМЕЩАВШИХ ДОЛЖНОСТИ МУНИЦИПАЛЬНОЙ СЛУЖБЫ В АДМИНИСТРАЦИИ СЕЛЬСКОГО ПОСЕЛЕНИЯ «МИТРОФАН-ДИКОСТ», ЗА ПЕНСИЕЙ ЗА ВЫСЛУГУ ЛЕТ, ЕЕ НАЗНАЧЕНИЯ, ПЕРЕРАСЧЕТА, ВЫПЛАТЫ, ПРИОСТАНОВЛЕНИЯ И ВОЗОБНОВЛЕНИЯ, ПРЕКРАЩЕНИЯ И ВОССТАНОВЛЕНИЯ</w:t>
      </w:r>
    </w:p>
    <w:p w:rsidR="001921CB" w:rsidRPr="00BB688D"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b/>
          <w:bCs/>
          <w:vanish/>
          <w:sz w:val="24"/>
          <w:szCs w:val="24"/>
          <w:lang w:eastAsia="ru-RU"/>
        </w:rPr>
      </w:pPr>
      <w:r w:rsidRPr="00BB688D">
        <w:rPr>
          <w:rFonts w:ascii="Times New Roman" w:eastAsia="Times New Roman" w:hAnsi="Times New Roman" w:cs="Times New Roman"/>
          <w:b/>
          <w:bCs/>
          <w:vanish/>
          <w:sz w:val="24"/>
          <w:szCs w:val="24"/>
          <w:lang w:eastAsia="ru-RU"/>
        </w:rPr>
        <w:t xml:space="preserve">Республике Коми, за пенсией за выслугу лет, </w:t>
      </w:r>
    </w:p>
    <w:p w:rsidR="001921CB" w:rsidRPr="00BB688D"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b/>
          <w:bCs/>
          <w:vanish/>
          <w:sz w:val="24"/>
          <w:szCs w:val="24"/>
          <w:lang w:eastAsia="ru-RU"/>
        </w:rPr>
      </w:pPr>
      <w:r w:rsidRPr="00BB688D">
        <w:rPr>
          <w:rFonts w:ascii="Times New Roman" w:eastAsia="Times New Roman" w:hAnsi="Times New Roman" w:cs="Times New Roman"/>
          <w:b/>
          <w:bCs/>
          <w:vanish/>
          <w:sz w:val="24"/>
          <w:szCs w:val="24"/>
          <w:lang w:eastAsia="ru-RU"/>
        </w:rPr>
        <w:t>назначения пенсии за выслугу лет и изменения ее размера,</w:t>
      </w:r>
    </w:p>
    <w:p w:rsidR="001921CB" w:rsidRPr="00BB688D"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688D">
        <w:rPr>
          <w:rFonts w:ascii="Times New Roman" w:eastAsia="Times New Roman" w:hAnsi="Times New Roman" w:cs="Times New Roman"/>
          <w:b/>
          <w:bCs/>
          <w:vanish/>
          <w:sz w:val="24"/>
          <w:szCs w:val="24"/>
          <w:lang w:eastAsia="ru-RU"/>
        </w:rPr>
        <w:t xml:space="preserve">выплаты пенсии за выслугу лет, ее приостановления, возобновления, прекращения и восстановления </w:t>
      </w:r>
    </w:p>
    <w:p w:rsidR="001921CB" w:rsidRPr="00BB688D" w:rsidRDefault="001921CB" w:rsidP="001921C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bookmarkStart w:id="0" w:name="Par45"/>
      <w:bookmarkEnd w:id="0"/>
      <w:proofErr w:type="gramStart"/>
      <w:r w:rsidRPr="00BB688D">
        <w:rPr>
          <w:rFonts w:ascii="Times New Roman" w:eastAsia="Times New Roman" w:hAnsi="Times New Roman" w:cs="Times New Roman"/>
          <w:sz w:val="24"/>
          <w:szCs w:val="24"/>
          <w:lang w:eastAsia="ru-RU"/>
        </w:rPr>
        <w:t xml:space="preserve">Настоящими Порядком в соответствии с Законом Республики Коми </w:t>
      </w:r>
      <w:r w:rsidRPr="00BB688D">
        <w:rPr>
          <w:rFonts w:ascii="Times New Roman" w:eastAsia="Times New Roman" w:hAnsi="Times New Roman" w:cs="Times New Roman"/>
          <w:sz w:val="24"/>
          <w:szCs w:val="24"/>
          <w:lang w:eastAsia="ru-RU"/>
        </w:rPr>
        <w:br/>
        <w:t>«О некоторых вопросах муниципальной службы в Республике Коми» определяются правила обращения за пенсией за выслугу лет, ее назначения, перерасчета, выплаты, приостановлени</w:t>
      </w:r>
      <w:r w:rsidR="009A71D1" w:rsidRPr="00BB688D">
        <w:rPr>
          <w:rFonts w:ascii="Times New Roman" w:eastAsia="Times New Roman" w:hAnsi="Times New Roman" w:cs="Times New Roman"/>
          <w:sz w:val="24"/>
          <w:szCs w:val="24"/>
          <w:lang w:eastAsia="ru-RU"/>
        </w:rPr>
        <w:t xml:space="preserve">я и возобновления, прекращения </w:t>
      </w:r>
      <w:r w:rsidRPr="00BB688D">
        <w:rPr>
          <w:rFonts w:ascii="Times New Roman" w:eastAsia="Times New Roman" w:hAnsi="Times New Roman" w:cs="Times New Roman"/>
          <w:sz w:val="24"/>
          <w:szCs w:val="24"/>
          <w:lang w:eastAsia="ru-RU"/>
        </w:rPr>
        <w:t xml:space="preserve">и восстановления лицам, замещавшим </w:t>
      </w:r>
      <w:r w:rsidR="009A71D1" w:rsidRPr="00BB688D">
        <w:rPr>
          <w:rFonts w:ascii="Times New Roman" w:eastAsia="Times New Roman" w:hAnsi="Times New Roman" w:cs="Times New Roman"/>
          <w:sz w:val="24"/>
          <w:szCs w:val="24"/>
          <w:lang w:eastAsia="ru-RU"/>
        </w:rPr>
        <w:t xml:space="preserve">должности муниципальной службы </w:t>
      </w:r>
      <w:r w:rsidR="00BB688D" w:rsidRPr="00BB688D">
        <w:rPr>
          <w:rFonts w:ascii="Times New Roman" w:eastAsia="Times New Roman" w:hAnsi="Times New Roman" w:cs="Times New Roman"/>
          <w:sz w:val="24"/>
          <w:szCs w:val="24"/>
          <w:lang w:eastAsia="ru-RU"/>
        </w:rPr>
        <w:t>в администрации</w:t>
      </w:r>
      <w:r w:rsidRPr="00BB688D">
        <w:rPr>
          <w:rFonts w:ascii="Times New Roman" w:eastAsia="Times New Roman" w:hAnsi="Times New Roman" w:cs="Times New Roman"/>
          <w:sz w:val="24"/>
          <w:szCs w:val="24"/>
          <w:lang w:eastAsia="ru-RU"/>
        </w:rPr>
        <w:t xml:space="preserve"> сельского поселения «</w:t>
      </w:r>
      <w:proofErr w:type="spellStart"/>
      <w:r w:rsidRPr="00BB688D">
        <w:rPr>
          <w:rFonts w:ascii="Times New Roman" w:eastAsia="Times New Roman" w:hAnsi="Times New Roman" w:cs="Times New Roman"/>
          <w:sz w:val="24"/>
          <w:szCs w:val="24"/>
          <w:lang w:eastAsia="ru-RU"/>
        </w:rPr>
        <w:t>Митрофан-Дикост</w:t>
      </w:r>
      <w:proofErr w:type="spellEnd"/>
      <w:r w:rsidRPr="00BB688D">
        <w:rPr>
          <w:rFonts w:ascii="Times New Roman" w:eastAsia="Times New Roman" w:hAnsi="Times New Roman" w:cs="Times New Roman"/>
          <w:sz w:val="24"/>
          <w:szCs w:val="24"/>
          <w:lang w:eastAsia="ru-RU"/>
        </w:rPr>
        <w:t>»</w:t>
      </w:r>
      <w:r w:rsidR="005D5929">
        <w:rPr>
          <w:rFonts w:ascii="Times New Roman" w:eastAsia="Times New Roman" w:hAnsi="Times New Roman" w:cs="Times New Roman"/>
          <w:sz w:val="24"/>
          <w:szCs w:val="24"/>
          <w:lang w:eastAsia="ru-RU"/>
        </w:rPr>
        <w:t xml:space="preserve"> (далее</w:t>
      </w:r>
      <w:r w:rsidR="000C3207">
        <w:rPr>
          <w:rFonts w:ascii="Times New Roman" w:eastAsia="Times New Roman" w:hAnsi="Times New Roman" w:cs="Times New Roman"/>
          <w:sz w:val="24"/>
          <w:szCs w:val="24"/>
          <w:lang w:eastAsia="ru-RU"/>
        </w:rPr>
        <w:t xml:space="preserve"> </w:t>
      </w:r>
      <w:r w:rsidR="00BB688D" w:rsidRPr="00BB688D">
        <w:rPr>
          <w:rFonts w:ascii="Times New Roman" w:eastAsia="Times New Roman" w:hAnsi="Times New Roman" w:cs="Times New Roman"/>
          <w:sz w:val="24"/>
          <w:szCs w:val="24"/>
          <w:lang w:eastAsia="ru-RU"/>
        </w:rPr>
        <w:t>-</w:t>
      </w:r>
      <w:r w:rsidR="000C3207">
        <w:rPr>
          <w:rFonts w:ascii="Times New Roman" w:eastAsia="Times New Roman" w:hAnsi="Times New Roman" w:cs="Times New Roman"/>
          <w:sz w:val="24"/>
          <w:szCs w:val="24"/>
          <w:lang w:eastAsia="ru-RU"/>
        </w:rPr>
        <w:t xml:space="preserve"> </w:t>
      </w:r>
      <w:r w:rsidR="00BB688D" w:rsidRPr="00BB688D">
        <w:rPr>
          <w:rFonts w:ascii="Times New Roman" w:eastAsia="Times New Roman" w:hAnsi="Times New Roman" w:cs="Times New Roman"/>
          <w:sz w:val="24"/>
          <w:szCs w:val="24"/>
          <w:lang w:eastAsia="ru-RU"/>
        </w:rPr>
        <w:t>администрация)</w:t>
      </w:r>
      <w:r w:rsidRPr="00BB688D">
        <w:rPr>
          <w:rFonts w:ascii="Times New Roman" w:eastAsia="Times New Roman" w:hAnsi="Times New Roman" w:cs="Times New Roman"/>
          <w:sz w:val="24"/>
          <w:szCs w:val="24"/>
          <w:lang w:eastAsia="ru-RU"/>
        </w:rPr>
        <w:t>, регулируется процедура рассмотрения заявления и представленных документов для принятия решения о назначении и выплате</w:t>
      </w:r>
      <w:proofErr w:type="gramEnd"/>
      <w:r w:rsidRPr="00BB688D">
        <w:rPr>
          <w:rFonts w:ascii="Times New Roman" w:eastAsia="Times New Roman" w:hAnsi="Times New Roman" w:cs="Times New Roman"/>
          <w:sz w:val="24"/>
          <w:szCs w:val="24"/>
          <w:lang w:eastAsia="ru-RU"/>
        </w:rPr>
        <w:t xml:space="preserve"> пенсии </w:t>
      </w:r>
      <w:r w:rsidR="00BB688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за выслугу лет.</w:t>
      </w:r>
    </w:p>
    <w:p w:rsidR="001921CB" w:rsidRPr="00BB688D" w:rsidRDefault="001921CB" w:rsidP="001921C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Пенсионное обеспечение лиц, замещавших должность руководителя (главы) администрации по контракту, осуществляется по их выб</w:t>
      </w:r>
      <w:r w:rsidR="009A71D1" w:rsidRPr="00BB688D">
        <w:rPr>
          <w:rFonts w:ascii="Times New Roman" w:eastAsia="Times New Roman" w:hAnsi="Times New Roman" w:cs="Times New Roman"/>
          <w:sz w:val="24"/>
          <w:szCs w:val="24"/>
          <w:lang w:eastAsia="ru-RU"/>
        </w:rPr>
        <w:t xml:space="preserve">ору </w:t>
      </w:r>
      <w:r w:rsidRPr="00BB688D">
        <w:rPr>
          <w:rFonts w:ascii="Times New Roman" w:eastAsia="Times New Roman" w:hAnsi="Times New Roman" w:cs="Times New Roman"/>
          <w:sz w:val="24"/>
          <w:szCs w:val="24"/>
          <w:lang w:eastAsia="ru-RU"/>
        </w:rPr>
        <w:t xml:space="preserve">в соответствии с настоящим Порядком либо в порядке и на условиях, установленных для лиц, замещавших выборные муниципальные должности. </w:t>
      </w:r>
    </w:p>
    <w:p w:rsidR="001921CB" w:rsidRPr="00BB688D" w:rsidRDefault="001921CB" w:rsidP="001921CB">
      <w:pPr>
        <w:widowControl w:val="0"/>
        <w:autoSpaceDE w:val="0"/>
        <w:autoSpaceDN w:val="0"/>
        <w:adjustRightInd w:val="0"/>
        <w:spacing w:after="0" w:line="240" w:lineRule="auto"/>
        <w:ind w:left="567" w:firstLine="709"/>
        <w:jc w:val="both"/>
        <w:outlineLvl w:val="1"/>
        <w:rPr>
          <w:rFonts w:ascii="Times New Roman" w:eastAsia="Times New Roman" w:hAnsi="Times New Roman" w:cs="Times New Roman"/>
          <w:sz w:val="24"/>
          <w:szCs w:val="24"/>
          <w:lang w:eastAsia="ru-RU"/>
        </w:rPr>
      </w:pPr>
    </w:p>
    <w:p w:rsidR="001921CB" w:rsidRPr="00BB688D" w:rsidRDefault="00BB688D" w:rsidP="00FC0C17">
      <w:pPr>
        <w:widowControl w:val="0"/>
        <w:autoSpaceDE w:val="0"/>
        <w:autoSpaceDN w:val="0"/>
        <w:adjustRightInd w:val="0"/>
        <w:spacing w:after="0" w:line="240" w:lineRule="auto"/>
        <w:ind w:left="1789"/>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921CB" w:rsidRPr="00BB688D">
        <w:rPr>
          <w:rFonts w:ascii="Times New Roman" w:eastAsia="Times New Roman" w:hAnsi="Times New Roman" w:cs="Times New Roman"/>
          <w:b/>
          <w:sz w:val="24"/>
          <w:szCs w:val="24"/>
          <w:lang w:eastAsia="ru-RU"/>
        </w:rPr>
        <w:t xml:space="preserve">1. </w:t>
      </w:r>
      <w:hyperlink r:id="rId12" w:history="1">
        <w:r w:rsidR="001921CB" w:rsidRPr="00BB688D">
          <w:rPr>
            <w:rFonts w:ascii="Times New Roman" w:eastAsia="Times New Roman" w:hAnsi="Times New Roman" w:cs="Times New Roman"/>
            <w:b/>
            <w:sz w:val="24"/>
            <w:szCs w:val="24"/>
            <w:lang w:eastAsia="ru-RU"/>
          </w:rPr>
          <w:t>Правила</w:t>
        </w:r>
      </w:hyperlink>
      <w:r w:rsidR="001921CB" w:rsidRPr="00BB688D">
        <w:rPr>
          <w:rFonts w:ascii="Times New Roman" w:eastAsia="Times New Roman" w:hAnsi="Times New Roman" w:cs="Times New Roman"/>
          <w:b/>
          <w:sz w:val="24"/>
          <w:szCs w:val="24"/>
          <w:lang w:eastAsia="ru-RU"/>
        </w:rPr>
        <w:t xml:space="preserve"> обращения за пенсией 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1. Лицо, замещавшее должность муниципальной службы в </w:t>
      </w:r>
      <w:r w:rsidR="00BB688D" w:rsidRPr="00BB688D">
        <w:rPr>
          <w:rFonts w:ascii="Times New Roman" w:eastAsia="Times New Roman" w:hAnsi="Times New Roman" w:cs="Times New Roman"/>
          <w:sz w:val="24"/>
          <w:szCs w:val="24"/>
          <w:lang w:eastAsia="ru-RU"/>
        </w:rPr>
        <w:t xml:space="preserve">администрации </w:t>
      </w:r>
      <w:r w:rsidRPr="00BB688D">
        <w:rPr>
          <w:rFonts w:ascii="Times New Roman" w:eastAsia="Times New Roman" w:hAnsi="Times New Roman" w:cs="Times New Roman"/>
          <w:sz w:val="24"/>
          <w:szCs w:val="24"/>
          <w:lang w:eastAsia="ru-RU"/>
        </w:rPr>
        <w:t>(далее - муниципальный служащий), может обращаться за пенсией за выслугу лет в любое время после возникновения права на нее и назначения страховой пен</w:t>
      </w:r>
      <w:r w:rsidR="009A71D1" w:rsidRPr="00BB688D">
        <w:rPr>
          <w:rFonts w:ascii="Times New Roman" w:eastAsia="Times New Roman" w:hAnsi="Times New Roman" w:cs="Times New Roman"/>
          <w:sz w:val="24"/>
          <w:szCs w:val="24"/>
          <w:lang w:eastAsia="ru-RU"/>
        </w:rPr>
        <w:t xml:space="preserve">сии по старости (инвалидности) </w:t>
      </w:r>
      <w:r w:rsidRPr="00BB688D">
        <w:rPr>
          <w:rFonts w:ascii="Times New Roman" w:eastAsia="Times New Roman" w:hAnsi="Times New Roman" w:cs="Times New Roman"/>
          <w:sz w:val="24"/>
          <w:szCs w:val="24"/>
          <w:lang w:eastAsia="ru-RU"/>
        </w:rPr>
        <w:t>без ограничения каким-либо сроком путем подачи соответствующего заявления.</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59"/>
      <w:bookmarkEnd w:id="1"/>
      <w:r w:rsidRPr="00BB688D">
        <w:rPr>
          <w:rFonts w:ascii="Times New Roman" w:eastAsia="Times New Roman" w:hAnsi="Times New Roman" w:cs="Times New Roman"/>
          <w:sz w:val="24"/>
          <w:szCs w:val="24"/>
          <w:lang w:eastAsia="ru-RU"/>
        </w:rPr>
        <w:t>2. Муниципальный служащий подает в администрацию</w:t>
      </w:r>
      <w:r w:rsidR="00BB688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письменное </w:t>
      </w:r>
      <w:hyperlink w:anchor="Par239" w:history="1">
        <w:r w:rsidRPr="00BB688D">
          <w:rPr>
            <w:rFonts w:ascii="Times New Roman" w:eastAsia="Times New Roman" w:hAnsi="Times New Roman" w:cs="Times New Roman"/>
            <w:sz w:val="24"/>
            <w:szCs w:val="24"/>
            <w:lang w:eastAsia="ru-RU"/>
          </w:rPr>
          <w:t>заявление</w:t>
        </w:r>
      </w:hyperlink>
      <w:r w:rsidRPr="00BB688D">
        <w:rPr>
          <w:rFonts w:ascii="Times New Roman" w:eastAsia="Times New Roman" w:hAnsi="Times New Roman" w:cs="Times New Roman"/>
          <w:sz w:val="24"/>
          <w:szCs w:val="24"/>
          <w:lang w:eastAsia="ru-RU"/>
        </w:rPr>
        <w:t xml:space="preserve"> </w:t>
      </w:r>
      <w:r w:rsidR="000C3207">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о на</w:t>
      </w:r>
      <w:r w:rsidR="009A71D1" w:rsidRPr="00BB688D">
        <w:rPr>
          <w:rFonts w:ascii="Times New Roman" w:eastAsia="Times New Roman" w:hAnsi="Times New Roman" w:cs="Times New Roman"/>
          <w:sz w:val="24"/>
          <w:szCs w:val="24"/>
          <w:lang w:eastAsia="ru-RU"/>
        </w:rPr>
        <w:t xml:space="preserve">значении пенсии за выслугу лет </w:t>
      </w:r>
      <w:r w:rsidRPr="00BB688D">
        <w:rPr>
          <w:rFonts w:ascii="Times New Roman" w:eastAsia="Times New Roman" w:hAnsi="Times New Roman" w:cs="Times New Roman"/>
          <w:sz w:val="24"/>
          <w:szCs w:val="24"/>
          <w:lang w:eastAsia="ru-RU"/>
        </w:rPr>
        <w:t xml:space="preserve">по форме согласно приложению 1 к настоящему Порядку. </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В случае реорганизации или ликвидации администрации заявление под</w:t>
      </w:r>
      <w:r w:rsidR="004A2A6C">
        <w:rPr>
          <w:rFonts w:ascii="Times New Roman" w:eastAsia="Times New Roman" w:hAnsi="Times New Roman" w:cs="Times New Roman"/>
          <w:sz w:val="24"/>
          <w:szCs w:val="24"/>
          <w:lang w:eastAsia="ru-RU"/>
        </w:rPr>
        <w:t>ается в орган</w:t>
      </w:r>
      <w:r w:rsidR="009A71D1" w:rsidRPr="00BB688D">
        <w:rPr>
          <w:rFonts w:ascii="Times New Roman" w:eastAsia="Times New Roman" w:hAnsi="Times New Roman" w:cs="Times New Roman"/>
          <w:sz w:val="24"/>
          <w:szCs w:val="24"/>
          <w:lang w:eastAsia="ru-RU"/>
        </w:rPr>
        <w:t xml:space="preserve">, которому в соответствии </w:t>
      </w:r>
      <w:r w:rsidRPr="00BB688D">
        <w:rPr>
          <w:rFonts w:ascii="Times New Roman" w:eastAsia="Times New Roman" w:hAnsi="Times New Roman" w:cs="Times New Roman"/>
          <w:sz w:val="24"/>
          <w:szCs w:val="24"/>
          <w:lang w:eastAsia="ru-RU"/>
        </w:rPr>
        <w:t xml:space="preserve">с законодательством переданы функции реорганизованной или ликвидированной администрации. </w:t>
      </w:r>
      <w:bookmarkStart w:id="2" w:name="Par62"/>
      <w:bookmarkEnd w:id="2"/>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3. К заявлению муниципального служащего о назначении ему пенсии </w:t>
      </w:r>
      <w:r w:rsidRPr="00BB688D">
        <w:rPr>
          <w:rFonts w:ascii="Times New Roman" w:eastAsia="Times New Roman" w:hAnsi="Times New Roman" w:cs="Times New Roman"/>
          <w:sz w:val="24"/>
          <w:szCs w:val="24"/>
          <w:lang w:eastAsia="ru-RU"/>
        </w:rPr>
        <w:br/>
        <w:t>за выслугу лет прилагаются следующие документы:</w:t>
      </w:r>
      <w:bookmarkStart w:id="3" w:name="Par63"/>
      <w:bookmarkEnd w:id="3"/>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1) копия паспорта;</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Par64"/>
      <w:bookmarkEnd w:id="4"/>
      <w:r w:rsidRPr="00BB688D">
        <w:rPr>
          <w:rFonts w:ascii="Times New Roman" w:eastAsia="Times New Roman" w:hAnsi="Times New Roman" w:cs="Times New Roman"/>
          <w:sz w:val="24"/>
          <w:szCs w:val="24"/>
          <w:lang w:eastAsia="ru-RU"/>
        </w:rPr>
        <w:t xml:space="preserve">2) копии трудовой книжки и (или) сведений о трудовой деятельности, оформленных </w:t>
      </w:r>
      <w:r w:rsidR="000C3207">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w:t>
      </w:r>
      <w:r w:rsidR="000C3207">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3) справка территориального органа Фонда пенсионного и социального страхования Российской Федерации, выплачивающего страховую пенсию, </w:t>
      </w:r>
      <w:r w:rsidRPr="00BB688D">
        <w:rPr>
          <w:rFonts w:ascii="Times New Roman" w:eastAsia="Times New Roman" w:hAnsi="Times New Roman" w:cs="Times New Roman"/>
          <w:sz w:val="24"/>
          <w:szCs w:val="24"/>
          <w:lang w:eastAsia="ru-RU"/>
        </w:rPr>
        <w:br/>
        <w:t xml:space="preserve">о назначении (досрочном оформлении) страховой пенсии по старости (инвалидности) </w:t>
      </w:r>
      <w:r w:rsidR="000C3207">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Оригиналы документов, указанных в </w:t>
      </w:r>
      <w:hyperlink w:anchor="Par63" w:history="1">
        <w:r w:rsidRPr="00BB688D">
          <w:rPr>
            <w:rFonts w:ascii="Times New Roman" w:eastAsia="Times New Roman" w:hAnsi="Times New Roman" w:cs="Times New Roman"/>
            <w:sz w:val="24"/>
            <w:szCs w:val="24"/>
            <w:lang w:eastAsia="ru-RU"/>
          </w:rPr>
          <w:t>подпунктах 1</w:t>
        </w:r>
      </w:hyperlink>
      <w:r w:rsidRPr="00BB688D">
        <w:rPr>
          <w:rFonts w:ascii="Times New Roman" w:eastAsia="Times New Roman" w:hAnsi="Times New Roman" w:cs="Times New Roman"/>
          <w:sz w:val="24"/>
          <w:szCs w:val="24"/>
          <w:lang w:eastAsia="ru-RU"/>
        </w:rPr>
        <w:t xml:space="preserve">, 2, 4 настоящего пункта, представляются для сверки при подаче заявления лично. В случае направления указанных </w:t>
      </w:r>
      <w:r w:rsidRPr="00BB688D">
        <w:rPr>
          <w:rFonts w:ascii="Times New Roman" w:eastAsia="Times New Roman" w:hAnsi="Times New Roman" w:cs="Times New Roman"/>
          <w:sz w:val="24"/>
          <w:szCs w:val="24"/>
          <w:lang w:eastAsia="ru-RU"/>
        </w:rPr>
        <w:lastRenderedPageBreak/>
        <w:t>документов по почте их копии должны быть заверены в порядке, установленном законодательством Российской Федерации.</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4. Заявление муниципального</w:t>
      </w:r>
      <w:r w:rsidR="00A43205">
        <w:rPr>
          <w:rFonts w:ascii="Times New Roman" w:eastAsia="Times New Roman" w:hAnsi="Times New Roman" w:cs="Times New Roman"/>
          <w:sz w:val="24"/>
          <w:szCs w:val="24"/>
          <w:lang w:eastAsia="ru-RU"/>
        </w:rPr>
        <w:t xml:space="preserve"> служащего о назначении пенсии </w:t>
      </w:r>
      <w:r w:rsidRPr="00BB688D">
        <w:rPr>
          <w:rFonts w:ascii="Times New Roman" w:eastAsia="Times New Roman" w:hAnsi="Times New Roman" w:cs="Times New Roman"/>
          <w:sz w:val="24"/>
          <w:szCs w:val="24"/>
          <w:lang w:eastAsia="ru-RU"/>
        </w:rPr>
        <w:t>за выслугу лет регистриру</w:t>
      </w:r>
      <w:r w:rsidR="00563EFE" w:rsidRPr="00BB688D">
        <w:rPr>
          <w:rFonts w:ascii="Times New Roman" w:eastAsia="Times New Roman" w:hAnsi="Times New Roman" w:cs="Times New Roman"/>
          <w:sz w:val="24"/>
          <w:szCs w:val="24"/>
          <w:lang w:eastAsia="ru-RU"/>
        </w:rPr>
        <w:t>ется специалистом администрации</w:t>
      </w:r>
      <w:r w:rsidRPr="00BB688D">
        <w:rPr>
          <w:rFonts w:ascii="Times New Roman" w:eastAsia="Times New Roman" w:hAnsi="Times New Roman" w:cs="Times New Roman"/>
          <w:sz w:val="24"/>
          <w:szCs w:val="24"/>
          <w:lang w:eastAsia="ru-RU"/>
        </w:rPr>
        <w:t>,</w:t>
      </w:r>
      <w:r w:rsidR="00902144" w:rsidRPr="00BB688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осуществляющим  работу  с кадрами (далее – специалист)</w:t>
      </w:r>
      <w:r w:rsidR="00563EFE" w:rsidRPr="00BB688D">
        <w:rPr>
          <w:rFonts w:ascii="Times New Roman" w:eastAsia="Times New Roman" w:hAnsi="Times New Roman" w:cs="Times New Roman"/>
          <w:sz w:val="24"/>
          <w:szCs w:val="24"/>
          <w:lang w:eastAsia="ru-RU"/>
        </w:rPr>
        <w:t>,</w:t>
      </w:r>
      <w:r w:rsidRPr="00BB688D">
        <w:rPr>
          <w:rFonts w:ascii="Times New Roman" w:eastAsia="Times New Roman" w:hAnsi="Times New Roman" w:cs="Times New Roman"/>
          <w:sz w:val="24"/>
          <w:szCs w:val="24"/>
          <w:lang w:eastAsia="ru-RU"/>
        </w:rPr>
        <w:t xml:space="preserve"> в день его подачи (получения по почте).</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5. При приеме заявления муниципального служащего о назначении пенсии за выслугу лет специалист: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сличает подлинники документов с их копиями, удостоверяет их;</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регистрирует заявление и выдает (направляет) заявителю расписку-уведомление, </w:t>
      </w:r>
      <w:r w:rsidR="000C3207">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в которой указ</w:t>
      </w:r>
      <w:r w:rsidR="009A71D1" w:rsidRPr="00BB688D">
        <w:rPr>
          <w:rFonts w:ascii="Times New Roman" w:eastAsia="Times New Roman" w:hAnsi="Times New Roman" w:cs="Times New Roman"/>
          <w:sz w:val="24"/>
          <w:szCs w:val="24"/>
          <w:lang w:eastAsia="ru-RU"/>
        </w:rPr>
        <w:t xml:space="preserve">ывается дата приема заявления, </w:t>
      </w:r>
      <w:r w:rsidRPr="00BB688D">
        <w:rPr>
          <w:rFonts w:ascii="Times New Roman" w:eastAsia="Times New Roman" w:hAnsi="Times New Roman" w:cs="Times New Roman"/>
          <w:sz w:val="24"/>
          <w:szCs w:val="24"/>
          <w:lang w:eastAsia="ru-RU"/>
        </w:rPr>
        <w:t xml:space="preserve">и при необходимости перечень </w:t>
      </w:r>
      <w:r w:rsidR="009A71D1" w:rsidRPr="00BB688D">
        <w:rPr>
          <w:rFonts w:ascii="Times New Roman" w:eastAsia="Times New Roman" w:hAnsi="Times New Roman" w:cs="Times New Roman"/>
          <w:sz w:val="24"/>
          <w:szCs w:val="24"/>
          <w:lang w:eastAsia="ru-RU"/>
        </w:rPr>
        <w:t xml:space="preserve">недостающих документов и сроки </w:t>
      </w:r>
      <w:r w:rsidRPr="00BB688D">
        <w:rPr>
          <w:rFonts w:ascii="Times New Roman" w:eastAsia="Times New Roman" w:hAnsi="Times New Roman" w:cs="Times New Roman"/>
          <w:sz w:val="24"/>
          <w:szCs w:val="24"/>
          <w:lang w:eastAsia="ru-RU"/>
        </w:rPr>
        <w:t>их предоставления.</w:t>
      </w:r>
    </w:p>
    <w:p w:rsidR="001921CB" w:rsidRPr="00BB688D" w:rsidRDefault="001921CB" w:rsidP="001921C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1921CB" w:rsidRPr="00BB688D" w:rsidRDefault="001921CB" w:rsidP="001921C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9E6BF3">
        <w:rPr>
          <w:rFonts w:ascii="Times New Roman" w:eastAsia="Times New Roman" w:hAnsi="Times New Roman" w:cs="Times New Roman"/>
          <w:b/>
          <w:sz w:val="24"/>
          <w:szCs w:val="24"/>
          <w:lang w:eastAsia="ru-RU"/>
        </w:rPr>
        <w:t>I</w:t>
      </w:r>
      <w:proofErr w:type="spellStart"/>
      <w:r w:rsidRPr="009E6BF3">
        <w:rPr>
          <w:rFonts w:ascii="Times New Roman" w:eastAsia="Times New Roman" w:hAnsi="Times New Roman" w:cs="Times New Roman"/>
          <w:b/>
          <w:sz w:val="24"/>
          <w:szCs w:val="24"/>
          <w:lang w:val="en-US" w:eastAsia="ru-RU"/>
        </w:rPr>
        <w:t>I</w:t>
      </w:r>
      <w:proofErr w:type="spellEnd"/>
      <w:r w:rsidRPr="009E6BF3">
        <w:rPr>
          <w:rFonts w:ascii="Times New Roman" w:eastAsia="Times New Roman" w:hAnsi="Times New Roman" w:cs="Times New Roman"/>
          <w:b/>
          <w:sz w:val="24"/>
          <w:szCs w:val="24"/>
          <w:lang w:eastAsia="ru-RU"/>
        </w:rPr>
        <w:t>.</w:t>
      </w:r>
      <w:r w:rsidRPr="00BB688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b/>
          <w:sz w:val="24"/>
          <w:szCs w:val="24"/>
          <w:lang w:eastAsia="ru-RU"/>
        </w:rPr>
        <w:t xml:space="preserve">Порядок </w:t>
      </w:r>
      <w:hyperlink r:id="rId13" w:history="1">
        <w:r w:rsidRPr="00BB688D">
          <w:rPr>
            <w:rFonts w:ascii="Times New Roman" w:eastAsia="Times New Roman" w:hAnsi="Times New Roman" w:cs="Times New Roman"/>
            <w:b/>
            <w:sz w:val="24"/>
            <w:szCs w:val="24"/>
            <w:lang w:eastAsia="ru-RU"/>
          </w:rPr>
          <w:t>назначения</w:t>
        </w:r>
      </w:hyperlink>
      <w:r w:rsidRPr="00BB688D">
        <w:rPr>
          <w:rFonts w:ascii="Times New Roman" w:eastAsia="Times New Roman" w:hAnsi="Times New Roman" w:cs="Times New Roman"/>
          <w:b/>
          <w:sz w:val="24"/>
          <w:szCs w:val="24"/>
          <w:lang w:eastAsia="ru-RU"/>
        </w:rPr>
        <w:t xml:space="preserve"> и </w:t>
      </w:r>
      <w:hyperlink r:id="rId14" w:history="1">
        <w:r w:rsidRPr="00BB688D">
          <w:rPr>
            <w:rFonts w:ascii="Times New Roman" w:eastAsia="Times New Roman" w:hAnsi="Times New Roman" w:cs="Times New Roman"/>
            <w:b/>
            <w:sz w:val="24"/>
            <w:szCs w:val="24"/>
            <w:lang w:eastAsia="ru-RU"/>
          </w:rPr>
          <w:t>выплаты</w:t>
        </w:r>
      </w:hyperlink>
      <w:r w:rsidRPr="00BB688D">
        <w:rPr>
          <w:rFonts w:ascii="Times New Roman" w:eastAsia="Times New Roman" w:hAnsi="Times New Roman" w:cs="Times New Roman"/>
          <w:b/>
          <w:sz w:val="24"/>
          <w:szCs w:val="24"/>
          <w:lang w:eastAsia="ru-RU"/>
        </w:rPr>
        <w:t xml:space="preserve"> пенсии 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6. </w:t>
      </w:r>
      <w:proofErr w:type="gramStart"/>
      <w:r w:rsidRPr="00BB688D">
        <w:rPr>
          <w:rFonts w:ascii="Times New Roman" w:eastAsia="Times New Roman" w:hAnsi="Times New Roman" w:cs="Times New Roman"/>
          <w:sz w:val="24"/>
          <w:szCs w:val="24"/>
          <w:lang w:eastAsia="ru-RU"/>
        </w:rPr>
        <w:t xml:space="preserve">При рассмотрении заявления муниципального служащего </w:t>
      </w:r>
      <w:r w:rsidRPr="00BB688D">
        <w:rPr>
          <w:rFonts w:ascii="Times New Roman" w:eastAsia="Times New Roman" w:hAnsi="Times New Roman" w:cs="Times New Roman"/>
          <w:sz w:val="24"/>
          <w:szCs w:val="24"/>
          <w:lang w:eastAsia="ru-RU"/>
        </w:rPr>
        <w:br/>
        <w:t xml:space="preserve">о назначении пенсии за выслугу лет и приложенных к заявлению документов специалист </w:t>
      </w:r>
      <w:r w:rsidR="000C3207">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в случаях, когда необходимо истребование дополнительных материалов (отсутствие 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w:t>
      </w:r>
      <w:proofErr w:type="gramEnd"/>
      <w:r w:rsidRPr="00BB688D">
        <w:rPr>
          <w:rFonts w:ascii="Times New Roman" w:eastAsia="Times New Roman" w:hAnsi="Times New Roman" w:cs="Times New Roman"/>
          <w:sz w:val="24"/>
          <w:szCs w:val="24"/>
          <w:lang w:eastAsia="ru-RU"/>
        </w:rPr>
        <w:t xml:space="preserve">, </w:t>
      </w:r>
      <w:proofErr w:type="gramStart"/>
      <w:r w:rsidRPr="00BB688D">
        <w:rPr>
          <w:rFonts w:ascii="Times New Roman" w:eastAsia="Times New Roman" w:hAnsi="Times New Roman" w:cs="Times New Roman"/>
          <w:sz w:val="24"/>
          <w:szCs w:val="24"/>
          <w:lang w:eastAsia="ru-RU"/>
        </w:rPr>
        <w:t>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 в течение 5 рабочих дней со дня регистрации заявления муници</w:t>
      </w:r>
      <w:r w:rsidR="00902144" w:rsidRPr="00BB688D">
        <w:rPr>
          <w:rFonts w:ascii="Times New Roman" w:eastAsia="Times New Roman" w:hAnsi="Times New Roman" w:cs="Times New Roman"/>
          <w:sz w:val="24"/>
          <w:szCs w:val="24"/>
          <w:lang w:eastAsia="ru-RU"/>
        </w:rPr>
        <w:t xml:space="preserve">пального служащего </w:t>
      </w:r>
      <w:r w:rsidR="000C3207">
        <w:rPr>
          <w:rFonts w:ascii="Times New Roman" w:eastAsia="Times New Roman" w:hAnsi="Times New Roman" w:cs="Times New Roman"/>
          <w:sz w:val="24"/>
          <w:szCs w:val="24"/>
          <w:lang w:eastAsia="ru-RU"/>
        </w:rPr>
        <w:t xml:space="preserve">    </w:t>
      </w:r>
      <w:r w:rsidR="00902144" w:rsidRPr="00BB688D">
        <w:rPr>
          <w:rFonts w:ascii="Times New Roman" w:eastAsia="Times New Roman" w:hAnsi="Times New Roman" w:cs="Times New Roman"/>
          <w:sz w:val="24"/>
          <w:szCs w:val="24"/>
          <w:lang w:eastAsia="ru-RU"/>
        </w:rPr>
        <w:t xml:space="preserve">о назначении пенсии  </w:t>
      </w:r>
      <w:r w:rsidRPr="00BB688D">
        <w:rPr>
          <w:rFonts w:ascii="Times New Roman" w:eastAsia="Times New Roman" w:hAnsi="Times New Roman" w:cs="Times New Roman"/>
          <w:sz w:val="24"/>
          <w:szCs w:val="24"/>
          <w:lang w:eastAsia="ru-RU"/>
        </w:rPr>
        <w:t>за выслугу лет запрашивает документы, подтверждающие периоды, включаемые в стаж муниципальной службы для назначения пенсии за выслугу лет, а также иные документы, необходимые для определения</w:t>
      </w:r>
      <w:proofErr w:type="gramEnd"/>
      <w:r w:rsidRPr="00BB688D">
        <w:rPr>
          <w:rFonts w:ascii="Times New Roman" w:eastAsia="Times New Roman" w:hAnsi="Times New Roman" w:cs="Times New Roman"/>
          <w:sz w:val="24"/>
          <w:szCs w:val="24"/>
          <w:lang w:eastAsia="ru-RU"/>
        </w:rPr>
        <w:t xml:space="preserve"> размера пенсии за выслугу лет. </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7. Специалист в месячный срок со дня поступления заявления муниципального служащего о назначении пенсии за выслугу лет и других документов, необходимых </w:t>
      </w:r>
      <w:r w:rsidR="00086315">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для назначения пенсии за выслугу лет, рассматривает их и при наличии оснований </w:t>
      </w:r>
      <w:r w:rsidR="00086315">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для назначения пенсии 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оформляет </w:t>
      </w:r>
      <w:hyperlink w:anchor="Par358" w:history="1">
        <w:r w:rsidRPr="00BB688D">
          <w:rPr>
            <w:rFonts w:ascii="Times New Roman" w:eastAsia="Times New Roman" w:hAnsi="Times New Roman" w:cs="Times New Roman"/>
            <w:sz w:val="24"/>
            <w:szCs w:val="24"/>
            <w:lang w:eastAsia="ru-RU"/>
          </w:rPr>
          <w:t>представление</w:t>
        </w:r>
      </w:hyperlink>
      <w:r w:rsidRPr="00BB688D">
        <w:rPr>
          <w:rFonts w:ascii="Times New Roman" w:eastAsia="Times New Roman" w:hAnsi="Times New Roman" w:cs="Times New Roman"/>
          <w:sz w:val="24"/>
          <w:szCs w:val="24"/>
          <w:lang w:eastAsia="ru-RU"/>
        </w:rPr>
        <w:t xml:space="preserve"> о назначении пенсии за выслугу лет по форме согласно приложению 2 к настоящему Порядку;</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оформляет </w:t>
      </w:r>
      <w:hyperlink w:anchor="Par432" w:history="1">
        <w:proofErr w:type="gramStart"/>
        <w:r w:rsidRPr="00BB688D">
          <w:rPr>
            <w:rFonts w:ascii="Times New Roman" w:eastAsia="Times New Roman" w:hAnsi="Times New Roman" w:cs="Times New Roman"/>
            <w:sz w:val="24"/>
            <w:szCs w:val="24"/>
            <w:lang w:eastAsia="ru-RU"/>
          </w:rPr>
          <w:t>справк</w:t>
        </w:r>
      </w:hyperlink>
      <w:r w:rsidRPr="00BB688D">
        <w:rPr>
          <w:rFonts w:ascii="Times New Roman" w:eastAsia="Times New Roman" w:hAnsi="Times New Roman" w:cs="Times New Roman"/>
          <w:sz w:val="24"/>
          <w:szCs w:val="24"/>
          <w:lang w:eastAsia="ru-RU"/>
        </w:rPr>
        <w:t>у</w:t>
      </w:r>
      <w:proofErr w:type="gramEnd"/>
      <w:r w:rsidRPr="00BB688D">
        <w:rPr>
          <w:rFonts w:ascii="Times New Roman" w:eastAsia="Times New Roman" w:hAnsi="Times New Roman" w:cs="Times New Roman"/>
          <w:sz w:val="24"/>
          <w:szCs w:val="24"/>
          <w:lang w:eastAsia="ru-RU"/>
        </w:rPr>
        <w:t xml:space="preserve"> о периодах службы (работы) по форме согласно приложению 3 </w:t>
      </w:r>
      <w:r w:rsidR="000C3207">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к настоящему Порядку;</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BB688D">
        <w:rPr>
          <w:rFonts w:ascii="Times New Roman" w:eastAsia="Times New Roman" w:hAnsi="Times New Roman" w:cs="Times New Roman"/>
          <w:sz w:val="24"/>
          <w:szCs w:val="24"/>
          <w:lang w:eastAsia="ru-RU"/>
        </w:rPr>
        <w:t xml:space="preserve">организует оформление </w:t>
      </w:r>
      <w:hyperlink w:anchor="Par507" w:history="1">
        <w:proofErr w:type="gramStart"/>
        <w:r w:rsidRPr="00BB688D">
          <w:rPr>
            <w:rFonts w:ascii="Times New Roman" w:eastAsia="Times New Roman" w:hAnsi="Times New Roman" w:cs="Times New Roman"/>
            <w:sz w:val="24"/>
            <w:szCs w:val="24"/>
            <w:lang w:eastAsia="ru-RU"/>
          </w:rPr>
          <w:t>справк</w:t>
        </w:r>
      </w:hyperlink>
      <w:r w:rsidRPr="00BB688D">
        <w:rPr>
          <w:rFonts w:ascii="Times New Roman" w:eastAsia="Times New Roman" w:hAnsi="Times New Roman" w:cs="Times New Roman"/>
          <w:sz w:val="24"/>
          <w:szCs w:val="24"/>
          <w:lang w:eastAsia="ru-RU"/>
        </w:rPr>
        <w:t>и</w:t>
      </w:r>
      <w:proofErr w:type="gramEnd"/>
      <w:r w:rsidRPr="00BB688D">
        <w:rPr>
          <w:rFonts w:ascii="Times New Roman" w:eastAsia="Times New Roman" w:hAnsi="Times New Roman" w:cs="Times New Roman"/>
          <w:sz w:val="24"/>
          <w:szCs w:val="24"/>
          <w:lang w:eastAsia="ru-RU"/>
        </w:rPr>
        <w:t xml:space="preserve"> о размере среднемесячного денежного содержания </w:t>
      </w:r>
      <w:r w:rsidR="000C3207">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по форме согласно приложению 4 к настоящему Порядку</w:t>
      </w:r>
      <w:r w:rsidR="00043D18" w:rsidRPr="00043D18">
        <w:rPr>
          <w:rFonts w:ascii="Times New Roman" w:eastAsia="Times New Roman" w:hAnsi="Times New Roman" w:cs="Times New Roman"/>
          <w:sz w:val="24"/>
          <w:szCs w:val="24"/>
          <w:lang w:eastAsia="ru-RU"/>
        </w:rPr>
        <w:t xml:space="preserve"> </w:t>
      </w:r>
      <w:r w:rsidR="00043D18">
        <w:rPr>
          <w:rFonts w:ascii="Times New Roman" w:eastAsia="Times New Roman" w:hAnsi="Times New Roman" w:cs="Times New Roman"/>
          <w:sz w:val="24"/>
          <w:szCs w:val="24"/>
          <w:lang w:eastAsia="ru-RU"/>
        </w:rPr>
        <w:t>работниками бухгалтерии администрации (далее – бухгалтерия)</w:t>
      </w:r>
      <w:r w:rsidRPr="00BB688D">
        <w:rPr>
          <w:rFonts w:ascii="Times New Roman" w:eastAsia="Times New Roman" w:hAnsi="Times New Roman" w:cs="Times New Roman"/>
          <w:sz w:val="24"/>
          <w:szCs w:val="24"/>
          <w:lang w:eastAsia="ru-RU"/>
        </w:rPr>
        <w:t>;</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готовит проект решения (распоряжения, п</w:t>
      </w:r>
      <w:r w:rsidR="00626FCA">
        <w:rPr>
          <w:rFonts w:ascii="Times New Roman" w:eastAsia="Times New Roman" w:hAnsi="Times New Roman" w:cs="Times New Roman"/>
          <w:sz w:val="24"/>
          <w:szCs w:val="24"/>
          <w:lang w:eastAsia="ru-RU"/>
        </w:rPr>
        <w:t xml:space="preserve">остановления) </w:t>
      </w:r>
      <w:r w:rsidRPr="00BB688D">
        <w:rPr>
          <w:rFonts w:ascii="Times New Roman" w:eastAsia="Times New Roman" w:hAnsi="Times New Roman" w:cs="Times New Roman"/>
          <w:sz w:val="24"/>
          <w:szCs w:val="24"/>
          <w:lang w:eastAsia="ru-RU"/>
        </w:rPr>
        <w:t xml:space="preserve"> главы сельского поселе</w:t>
      </w:r>
      <w:r w:rsidR="004E75D9">
        <w:rPr>
          <w:rFonts w:ascii="Times New Roman" w:eastAsia="Times New Roman" w:hAnsi="Times New Roman" w:cs="Times New Roman"/>
          <w:sz w:val="24"/>
          <w:szCs w:val="24"/>
          <w:lang w:eastAsia="ru-RU"/>
        </w:rPr>
        <w:t>ния «</w:t>
      </w:r>
      <w:proofErr w:type="spellStart"/>
      <w:r w:rsidR="004E75D9">
        <w:rPr>
          <w:rFonts w:ascii="Times New Roman" w:eastAsia="Times New Roman" w:hAnsi="Times New Roman" w:cs="Times New Roman"/>
          <w:sz w:val="24"/>
          <w:szCs w:val="24"/>
          <w:lang w:eastAsia="ru-RU"/>
        </w:rPr>
        <w:t>Митрофан-Дикост</w:t>
      </w:r>
      <w:proofErr w:type="spellEnd"/>
      <w:r w:rsidR="004E75D9">
        <w:rPr>
          <w:rFonts w:ascii="Times New Roman" w:eastAsia="Times New Roman" w:hAnsi="Times New Roman" w:cs="Times New Roman"/>
          <w:sz w:val="24"/>
          <w:szCs w:val="24"/>
          <w:lang w:eastAsia="ru-RU"/>
        </w:rPr>
        <w:t xml:space="preserve">» </w:t>
      </w:r>
      <w:r w:rsidR="00626FCA">
        <w:rPr>
          <w:rFonts w:ascii="Times New Roman" w:eastAsia="Times New Roman" w:hAnsi="Times New Roman" w:cs="Times New Roman"/>
          <w:sz w:val="24"/>
          <w:szCs w:val="24"/>
          <w:lang w:eastAsia="ru-RU"/>
        </w:rPr>
        <w:t>(далее</w:t>
      </w:r>
      <w:r w:rsidR="004E75D9">
        <w:rPr>
          <w:rFonts w:ascii="Times New Roman" w:eastAsia="Times New Roman" w:hAnsi="Times New Roman" w:cs="Times New Roman"/>
          <w:sz w:val="24"/>
          <w:szCs w:val="24"/>
          <w:lang w:eastAsia="ru-RU"/>
        </w:rPr>
        <w:t xml:space="preserve"> </w:t>
      </w:r>
      <w:r w:rsidR="00626FCA">
        <w:rPr>
          <w:rFonts w:ascii="Times New Roman" w:eastAsia="Times New Roman" w:hAnsi="Times New Roman" w:cs="Times New Roman"/>
          <w:sz w:val="24"/>
          <w:szCs w:val="24"/>
          <w:lang w:eastAsia="ru-RU"/>
        </w:rPr>
        <w:t>-</w:t>
      </w:r>
      <w:r w:rsidR="004E75D9">
        <w:rPr>
          <w:rFonts w:ascii="Times New Roman" w:eastAsia="Times New Roman" w:hAnsi="Times New Roman" w:cs="Times New Roman"/>
          <w:sz w:val="24"/>
          <w:szCs w:val="24"/>
          <w:lang w:eastAsia="ru-RU"/>
        </w:rPr>
        <w:t xml:space="preserve"> </w:t>
      </w:r>
      <w:r w:rsidR="006B2D03">
        <w:rPr>
          <w:rFonts w:ascii="Times New Roman" w:eastAsia="Times New Roman" w:hAnsi="Times New Roman" w:cs="Times New Roman"/>
          <w:sz w:val="24"/>
          <w:szCs w:val="24"/>
          <w:lang w:eastAsia="ru-RU"/>
        </w:rPr>
        <w:t>Руководитель</w:t>
      </w:r>
      <w:r w:rsidR="009A71D1" w:rsidRPr="00BB688D">
        <w:rPr>
          <w:rFonts w:ascii="Times New Roman" w:eastAsia="Times New Roman" w:hAnsi="Times New Roman" w:cs="Times New Roman"/>
          <w:sz w:val="24"/>
          <w:szCs w:val="24"/>
          <w:lang w:eastAsia="ru-RU"/>
        </w:rPr>
        <w:t xml:space="preserve">) о назначении пенсии </w:t>
      </w:r>
      <w:r w:rsidRPr="00BB688D">
        <w:rPr>
          <w:rFonts w:ascii="Times New Roman" w:eastAsia="Times New Roman" w:hAnsi="Times New Roman" w:cs="Times New Roman"/>
          <w:sz w:val="24"/>
          <w:szCs w:val="24"/>
          <w:lang w:eastAsia="ru-RU"/>
        </w:rPr>
        <w:t>за выслугу лет по форме согласно при</w:t>
      </w:r>
      <w:r w:rsidR="003E1801" w:rsidRPr="00BB688D">
        <w:rPr>
          <w:rFonts w:ascii="Times New Roman" w:eastAsia="Times New Roman" w:hAnsi="Times New Roman" w:cs="Times New Roman"/>
          <w:sz w:val="24"/>
          <w:szCs w:val="24"/>
          <w:lang w:eastAsia="ru-RU"/>
        </w:rPr>
        <w:t xml:space="preserve">ложению 5 к настоящему Порядку </w:t>
      </w:r>
      <w:r w:rsidRPr="00BB688D">
        <w:rPr>
          <w:rFonts w:ascii="Times New Roman" w:eastAsia="Times New Roman" w:hAnsi="Times New Roman" w:cs="Times New Roman"/>
          <w:sz w:val="24"/>
          <w:szCs w:val="24"/>
          <w:lang w:eastAsia="ru-RU"/>
        </w:rPr>
        <w:t>и направляет его на рассмо</w:t>
      </w:r>
      <w:r w:rsidR="00FB3A2E">
        <w:rPr>
          <w:rFonts w:ascii="Times New Roman" w:eastAsia="Times New Roman" w:hAnsi="Times New Roman" w:cs="Times New Roman"/>
          <w:sz w:val="24"/>
          <w:szCs w:val="24"/>
          <w:lang w:eastAsia="ru-RU"/>
        </w:rPr>
        <w:t>трение Руководителю</w:t>
      </w:r>
      <w:r w:rsidRPr="00BB688D">
        <w:rPr>
          <w:rFonts w:ascii="Times New Roman" w:eastAsia="Times New Roman" w:hAnsi="Times New Roman" w:cs="Times New Roman"/>
          <w:sz w:val="24"/>
          <w:szCs w:val="24"/>
          <w:lang w:eastAsia="ru-RU"/>
        </w:rPr>
        <w:t xml:space="preserve">. </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Решение о назначении пенсии за выслугу лет приним</w:t>
      </w:r>
      <w:r w:rsidR="00FB3A2E">
        <w:rPr>
          <w:rFonts w:ascii="Times New Roman" w:eastAsia="Times New Roman" w:hAnsi="Times New Roman" w:cs="Times New Roman"/>
          <w:sz w:val="24"/>
          <w:szCs w:val="24"/>
          <w:lang w:eastAsia="ru-RU"/>
        </w:rPr>
        <w:t>ается Руководителем</w:t>
      </w:r>
      <w:r w:rsidRPr="00BB688D">
        <w:rPr>
          <w:rFonts w:ascii="Times New Roman" w:eastAsia="Times New Roman" w:hAnsi="Times New Roman" w:cs="Times New Roman"/>
          <w:sz w:val="24"/>
          <w:szCs w:val="24"/>
          <w:lang w:eastAsia="ru-RU"/>
        </w:rPr>
        <w:t xml:space="preserve"> в течение 5 рабочих дней с момента поступления данного проекта.   </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8. При отсутствии оснований для назначения пенсии за выслугу лет муниципальному служащему, специали</w:t>
      </w:r>
      <w:proofErr w:type="gramStart"/>
      <w:r w:rsidRPr="00BB688D">
        <w:rPr>
          <w:rFonts w:ascii="Times New Roman" w:eastAsia="Times New Roman" w:hAnsi="Times New Roman" w:cs="Times New Roman"/>
          <w:sz w:val="24"/>
          <w:szCs w:val="24"/>
          <w:lang w:eastAsia="ru-RU"/>
        </w:rPr>
        <w:t>ст в ср</w:t>
      </w:r>
      <w:proofErr w:type="gramEnd"/>
      <w:r w:rsidRPr="00BB688D">
        <w:rPr>
          <w:rFonts w:ascii="Times New Roman" w:eastAsia="Times New Roman" w:hAnsi="Times New Roman" w:cs="Times New Roman"/>
          <w:sz w:val="24"/>
          <w:szCs w:val="24"/>
          <w:lang w:eastAsia="ru-RU"/>
        </w:rPr>
        <w:t>ок, установленный в абзаце первом пункта 7 к настоящему Порядку, готовит и направляет мотивированны</w:t>
      </w:r>
      <w:r w:rsidR="00A43205">
        <w:rPr>
          <w:rFonts w:ascii="Times New Roman" w:eastAsia="Times New Roman" w:hAnsi="Times New Roman" w:cs="Times New Roman"/>
          <w:sz w:val="24"/>
          <w:szCs w:val="24"/>
          <w:lang w:eastAsia="ru-RU"/>
        </w:rPr>
        <w:t xml:space="preserve">й отказ в ее назначении в адрес </w:t>
      </w:r>
      <w:r w:rsidRPr="00BB688D">
        <w:rPr>
          <w:rFonts w:ascii="Times New Roman" w:eastAsia="Times New Roman" w:hAnsi="Times New Roman" w:cs="Times New Roman"/>
          <w:sz w:val="24"/>
          <w:szCs w:val="24"/>
          <w:lang w:eastAsia="ru-RU"/>
        </w:rPr>
        <w:t xml:space="preserve">муниципального служащего. </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Par88"/>
      <w:bookmarkEnd w:id="5"/>
      <w:r w:rsidRPr="00BB688D">
        <w:rPr>
          <w:rFonts w:ascii="Times New Roman" w:eastAsia="Times New Roman" w:hAnsi="Times New Roman" w:cs="Times New Roman"/>
          <w:sz w:val="24"/>
          <w:szCs w:val="24"/>
          <w:lang w:eastAsia="ru-RU"/>
        </w:rPr>
        <w:t xml:space="preserve">9. Пенсия за выслугу лет назначается после установления муниципальному служащему страховой пенсии по старости (инвалидности) со дня обращения за пенсией </w:t>
      </w:r>
      <w:r w:rsidR="000C3207">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за выслугу лет, но не ранее дня, следующего за днем увольнения муниципального служащего с муниципальной службы. Днем обращения за пенсией за выслугу лет считается:</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lastRenderedPageBreak/>
        <w:t xml:space="preserve">при подаче заявления лично - день регистрации специалистом соответствующего заявления со всеми документами, предусмотренными </w:t>
      </w:r>
      <w:r w:rsidR="00902144" w:rsidRPr="00BB688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пунктом</w:t>
      </w:r>
      <w:r w:rsidR="00902144" w:rsidRPr="00BB688D">
        <w:rPr>
          <w:rFonts w:ascii="Times New Roman" w:eastAsia="Times New Roman" w:hAnsi="Times New Roman" w:cs="Times New Roman"/>
          <w:color w:val="0000FF"/>
          <w:sz w:val="24"/>
          <w:szCs w:val="24"/>
          <w:lang w:eastAsia="ru-RU"/>
        </w:rPr>
        <w:t xml:space="preserve"> </w:t>
      </w:r>
      <w:r w:rsidRPr="00BB688D">
        <w:rPr>
          <w:rFonts w:ascii="Times New Roman" w:eastAsia="Times New Roman" w:hAnsi="Times New Roman" w:cs="Times New Roman"/>
          <w:sz w:val="24"/>
          <w:szCs w:val="24"/>
          <w:lang w:eastAsia="ru-RU"/>
        </w:rPr>
        <w:t>3 настоящего Порядка;</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при подаче заявления по почте - дата, указанная на почтовом штемпеле организации почтовой связи по месту отправления данного заявления.</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10. Пенсия за выслугу лет назначается по последней должности нахождения </w:t>
      </w:r>
      <w:r w:rsidR="000C3207">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на муниципальной службе, определяемой на основании записей трудовой книжки и (или) сведений о трудовой деятельности, оформле</w:t>
      </w:r>
      <w:r w:rsidR="00A43205">
        <w:rPr>
          <w:rFonts w:ascii="Times New Roman" w:eastAsia="Times New Roman" w:hAnsi="Times New Roman" w:cs="Times New Roman"/>
          <w:sz w:val="24"/>
          <w:szCs w:val="24"/>
          <w:lang w:eastAsia="ru-RU"/>
        </w:rPr>
        <w:t xml:space="preserve">нных </w:t>
      </w:r>
      <w:r w:rsidRPr="00BB688D">
        <w:rPr>
          <w:rFonts w:ascii="Times New Roman" w:eastAsia="Times New Roman" w:hAnsi="Times New Roman" w:cs="Times New Roman"/>
          <w:sz w:val="24"/>
          <w:szCs w:val="24"/>
          <w:lang w:eastAsia="ru-RU"/>
        </w:rPr>
        <w:t>в установленном законодательством порядке</w:t>
      </w:r>
      <w:r w:rsidR="00A43205">
        <w:rPr>
          <w:rFonts w:ascii="Times New Roman" w:eastAsia="Times New Roman" w:hAnsi="Times New Roman" w:cs="Times New Roman"/>
          <w:sz w:val="24"/>
          <w:szCs w:val="24"/>
          <w:lang w:eastAsia="ru-RU"/>
        </w:rPr>
        <w:t xml:space="preserve">, на день обращения за пенсией </w:t>
      </w:r>
      <w:r w:rsidRPr="00BB688D">
        <w:rPr>
          <w:rFonts w:ascii="Times New Roman" w:eastAsia="Times New Roman" w:hAnsi="Times New Roman" w:cs="Times New Roman"/>
          <w:sz w:val="24"/>
          <w:szCs w:val="24"/>
          <w:lang w:eastAsia="ru-RU"/>
        </w:rPr>
        <w:t>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11. Специалист в течение 3 рабочих дней после прин</w:t>
      </w:r>
      <w:r w:rsidR="00FB3A2E">
        <w:rPr>
          <w:rFonts w:ascii="Times New Roman" w:eastAsia="Times New Roman" w:hAnsi="Times New Roman" w:cs="Times New Roman"/>
          <w:sz w:val="24"/>
          <w:szCs w:val="24"/>
          <w:lang w:eastAsia="ru-RU"/>
        </w:rPr>
        <w:t xml:space="preserve">ятия Руководителем </w:t>
      </w:r>
      <w:r w:rsidRPr="00BB688D">
        <w:rPr>
          <w:rFonts w:ascii="Times New Roman" w:eastAsia="Times New Roman" w:hAnsi="Times New Roman" w:cs="Times New Roman"/>
          <w:sz w:val="24"/>
          <w:szCs w:val="24"/>
          <w:lang w:eastAsia="ru-RU"/>
        </w:rPr>
        <w:t xml:space="preserve">решения </w:t>
      </w:r>
      <w:r w:rsidR="00C0422E">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о назначении пенсии за выслугу лет направляет к</w:t>
      </w:r>
      <w:r w:rsidR="003E1801" w:rsidRPr="00BB688D">
        <w:rPr>
          <w:rFonts w:ascii="Times New Roman" w:eastAsia="Times New Roman" w:hAnsi="Times New Roman" w:cs="Times New Roman"/>
          <w:sz w:val="24"/>
          <w:szCs w:val="24"/>
          <w:lang w:eastAsia="ru-RU"/>
        </w:rPr>
        <w:t>опию решения в бухгалтери</w:t>
      </w:r>
      <w:r w:rsidR="0032617F" w:rsidRPr="00BB688D">
        <w:rPr>
          <w:rFonts w:ascii="Times New Roman" w:eastAsia="Times New Roman" w:hAnsi="Times New Roman" w:cs="Times New Roman"/>
          <w:sz w:val="24"/>
          <w:szCs w:val="24"/>
          <w:lang w:eastAsia="ru-RU"/>
        </w:rPr>
        <w:t>ю  администрации</w:t>
      </w:r>
      <w:r w:rsidRPr="00BB688D">
        <w:rPr>
          <w:rFonts w:ascii="Times New Roman" w:eastAsia="Times New Roman" w:hAnsi="Times New Roman" w:cs="Times New Roman"/>
          <w:sz w:val="24"/>
          <w:szCs w:val="24"/>
          <w:lang w:eastAsia="ru-RU"/>
        </w:rPr>
        <w:t xml:space="preserve">, </w:t>
      </w:r>
      <w:r w:rsidR="0032617F" w:rsidRPr="00BB688D">
        <w:rPr>
          <w:rFonts w:ascii="Times New Roman" w:eastAsia="Times New Roman" w:hAnsi="Times New Roman" w:cs="Times New Roman"/>
          <w:sz w:val="24"/>
          <w:szCs w:val="24"/>
          <w:lang w:eastAsia="ru-RU"/>
        </w:rPr>
        <w:t>а также заявителю</w:t>
      </w:r>
      <w:r w:rsidRPr="00BB688D">
        <w:rPr>
          <w:rFonts w:ascii="Times New Roman" w:eastAsia="Times New Roman" w:hAnsi="Times New Roman" w:cs="Times New Roman"/>
          <w:sz w:val="24"/>
          <w:szCs w:val="24"/>
          <w:lang w:eastAsia="ru-RU"/>
        </w:rPr>
        <w:t>.</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12. Выплата пенсии за выслугу лет муниципальному служащему осуществляется </w:t>
      </w:r>
      <w:r w:rsidR="00C0422E">
        <w:rPr>
          <w:rFonts w:ascii="Times New Roman" w:eastAsia="Times New Roman" w:hAnsi="Times New Roman" w:cs="Times New Roman"/>
          <w:sz w:val="24"/>
          <w:szCs w:val="24"/>
          <w:lang w:eastAsia="ru-RU"/>
        </w:rPr>
        <w:t xml:space="preserve">     </w:t>
      </w:r>
      <w:r w:rsidR="001F0728" w:rsidRPr="00BB688D">
        <w:rPr>
          <w:rFonts w:ascii="Times New Roman" w:eastAsia="Times New Roman" w:hAnsi="Times New Roman" w:cs="Times New Roman"/>
          <w:sz w:val="24"/>
          <w:szCs w:val="24"/>
          <w:lang w:eastAsia="ru-RU"/>
        </w:rPr>
        <w:t xml:space="preserve">по его желанию </w:t>
      </w:r>
      <w:r w:rsidRPr="00BB688D">
        <w:rPr>
          <w:rFonts w:ascii="Times New Roman" w:eastAsia="Times New Roman" w:hAnsi="Times New Roman" w:cs="Times New Roman"/>
          <w:sz w:val="24"/>
          <w:szCs w:val="24"/>
          <w:lang w:eastAsia="ru-RU"/>
        </w:rPr>
        <w:t>через организации федеральной почтовой связи либо кредитные организации</w:t>
      </w:r>
      <w:bookmarkStart w:id="6" w:name="Par1"/>
      <w:bookmarkEnd w:id="6"/>
      <w:r w:rsidR="00712E6D" w:rsidRPr="00712E6D">
        <w:rPr>
          <w:rFonts w:ascii="Times New Roman" w:eastAsia="Times New Roman" w:hAnsi="Times New Roman" w:cs="Times New Roman"/>
          <w:sz w:val="24"/>
          <w:szCs w:val="24"/>
          <w:lang w:eastAsia="ru-RU"/>
        </w:rPr>
        <w:t xml:space="preserve"> </w:t>
      </w:r>
      <w:r w:rsidR="00712E6D" w:rsidRPr="00BB688D">
        <w:rPr>
          <w:rFonts w:ascii="Times New Roman" w:eastAsia="Times New Roman" w:hAnsi="Times New Roman" w:cs="Times New Roman"/>
          <w:sz w:val="24"/>
          <w:szCs w:val="24"/>
          <w:lang w:eastAsia="ru-RU"/>
        </w:rPr>
        <w:t>ежемесячно</w:t>
      </w:r>
      <w:r w:rsidRPr="00BB688D">
        <w:rPr>
          <w:rFonts w:ascii="Times New Roman" w:eastAsia="Times New Roman" w:hAnsi="Times New Roman" w:cs="Times New Roman"/>
          <w:sz w:val="24"/>
          <w:szCs w:val="24"/>
          <w:lang w:eastAsia="ru-RU"/>
        </w:rPr>
        <w:t>.</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Выплата пенсии за выслугу лет и расходы по ее доставке и пересылке производятся </w:t>
      </w:r>
      <w:r w:rsidR="00C0422E">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за счет средст</w:t>
      </w:r>
      <w:r w:rsidR="003E1801" w:rsidRPr="00BB688D">
        <w:rPr>
          <w:rFonts w:ascii="Times New Roman" w:eastAsia="Times New Roman" w:hAnsi="Times New Roman" w:cs="Times New Roman"/>
          <w:sz w:val="24"/>
          <w:szCs w:val="24"/>
          <w:lang w:eastAsia="ru-RU"/>
        </w:rPr>
        <w:t>в местного бюджета муниципального образования</w:t>
      </w:r>
      <w:r w:rsidRPr="00BB688D">
        <w:rPr>
          <w:rFonts w:ascii="Times New Roman" w:eastAsia="Times New Roman" w:hAnsi="Times New Roman" w:cs="Times New Roman"/>
          <w:sz w:val="24"/>
          <w:szCs w:val="24"/>
          <w:lang w:eastAsia="ru-RU"/>
        </w:rPr>
        <w:t xml:space="preserve"> сельского поселения «</w:t>
      </w:r>
      <w:proofErr w:type="spellStart"/>
      <w:r w:rsidRPr="00BB688D">
        <w:rPr>
          <w:rFonts w:ascii="Times New Roman" w:eastAsia="Times New Roman" w:hAnsi="Times New Roman" w:cs="Times New Roman"/>
          <w:sz w:val="24"/>
          <w:szCs w:val="24"/>
          <w:lang w:eastAsia="ru-RU"/>
        </w:rPr>
        <w:t>Митрофан-Дикост</w:t>
      </w:r>
      <w:proofErr w:type="spellEnd"/>
      <w:r w:rsidRPr="00BB688D">
        <w:rPr>
          <w:rFonts w:ascii="Times New Roman" w:eastAsia="Times New Roman" w:hAnsi="Times New Roman" w:cs="Times New Roman"/>
          <w:sz w:val="24"/>
          <w:szCs w:val="24"/>
          <w:lang w:eastAsia="ru-RU"/>
        </w:rPr>
        <w:t xml:space="preserve">».  </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12.</w:t>
      </w:r>
      <w:r w:rsidR="009A71D1" w:rsidRPr="00BB688D">
        <w:rPr>
          <w:rFonts w:ascii="Times New Roman" w:eastAsia="Times New Roman" w:hAnsi="Times New Roman" w:cs="Times New Roman"/>
          <w:sz w:val="24"/>
          <w:szCs w:val="24"/>
          <w:lang w:eastAsia="ru-RU"/>
        </w:rPr>
        <w:t>1.</w:t>
      </w:r>
      <w:r w:rsidRPr="00BB688D">
        <w:rPr>
          <w:rFonts w:ascii="Times New Roman" w:eastAsia="Times New Roman" w:hAnsi="Times New Roman" w:cs="Times New Roman"/>
          <w:sz w:val="24"/>
          <w:szCs w:val="24"/>
          <w:lang w:eastAsia="ru-RU"/>
        </w:rPr>
        <w:t xml:space="preserve"> Информация о предоставляемой в соответствии с настоящим Порядком пенсии за выслугу лет муниципальному служащему ра</w:t>
      </w:r>
      <w:r w:rsidR="00A43205">
        <w:rPr>
          <w:rFonts w:ascii="Times New Roman" w:eastAsia="Times New Roman" w:hAnsi="Times New Roman" w:cs="Times New Roman"/>
          <w:sz w:val="24"/>
          <w:szCs w:val="24"/>
          <w:lang w:eastAsia="ru-RU"/>
        </w:rPr>
        <w:t xml:space="preserve">змещается </w:t>
      </w:r>
      <w:r w:rsidRPr="00BB688D">
        <w:rPr>
          <w:rFonts w:ascii="Times New Roman" w:eastAsia="Times New Roman" w:hAnsi="Times New Roman" w:cs="Times New Roman"/>
          <w:sz w:val="24"/>
          <w:szCs w:val="24"/>
          <w:lang w:eastAsia="ru-RU"/>
        </w:rPr>
        <w:t>в государственной информационной системе «Единая централизованная цифровая</w:t>
      </w:r>
      <w:r w:rsidR="00884B20" w:rsidRPr="00BB688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 платформа в социальной сфере» в порядке и составе, установленных Правительством Российской Федерации.</w:t>
      </w:r>
    </w:p>
    <w:p w:rsidR="001921CB" w:rsidRPr="00BB688D" w:rsidRDefault="001921CB" w:rsidP="001921C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bookmarkStart w:id="7" w:name="Par74"/>
      <w:bookmarkStart w:id="8" w:name="Par77"/>
      <w:bookmarkEnd w:id="7"/>
      <w:bookmarkEnd w:id="8"/>
    </w:p>
    <w:p w:rsidR="001921CB" w:rsidRPr="00BB688D" w:rsidRDefault="001921CB" w:rsidP="001921C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A43205">
        <w:rPr>
          <w:rFonts w:ascii="Times New Roman" w:eastAsia="Times New Roman" w:hAnsi="Times New Roman" w:cs="Times New Roman"/>
          <w:b/>
          <w:sz w:val="24"/>
          <w:szCs w:val="24"/>
          <w:lang w:eastAsia="ru-RU"/>
        </w:rPr>
        <w:t>I</w:t>
      </w:r>
      <w:r w:rsidRPr="00A43205">
        <w:rPr>
          <w:rFonts w:ascii="Times New Roman" w:eastAsia="Times New Roman" w:hAnsi="Times New Roman" w:cs="Times New Roman"/>
          <w:b/>
          <w:sz w:val="24"/>
          <w:szCs w:val="24"/>
          <w:lang w:val="en-US" w:eastAsia="ru-RU"/>
        </w:rPr>
        <w:t>II</w:t>
      </w:r>
      <w:r w:rsidRPr="00A43205">
        <w:rPr>
          <w:rFonts w:ascii="Times New Roman" w:eastAsia="Times New Roman" w:hAnsi="Times New Roman" w:cs="Times New Roman"/>
          <w:b/>
          <w:sz w:val="24"/>
          <w:szCs w:val="24"/>
          <w:lang w:eastAsia="ru-RU"/>
        </w:rPr>
        <w:t>.</w:t>
      </w:r>
      <w:r w:rsidRPr="00BB688D">
        <w:rPr>
          <w:rFonts w:ascii="Times New Roman" w:eastAsia="Times New Roman" w:hAnsi="Times New Roman" w:cs="Times New Roman"/>
          <w:sz w:val="24"/>
          <w:szCs w:val="24"/>
          <w:lang w:eastAsia="ru-RU"/>
        </w:rPr>
        <w:t xml:space="preserve"> </w:t>
      </w:r>
      <w:hyperlink r:id="rId15" w:history="1">
        <w:proofErr w:type="gramStart"/>
        <w:r w:rsidRPr="00BB688D">
          <w:rPr>
            <w:rFonts w:ascii="Times New Roman" w:eastAsia="Times New Roman" w:hAnsi="Times New Roman" w:cs="Times New Roman"/>
            <w:b/>
            <w:sz w:val="24"/>
            <w:szCs w:val="24"/>
            <w:lang w:eastAsia="ru-RU"/>
          </w:rPr>
          <w:t>П</w:t>
        </w:r>
        <w:proofErr w:type="gramEnd"/>
      </w:hyperlink>
      <w:r w:rsidRPr="00BB688D">
        <w:rPr>
          <w:rFonts w:ascii="Times New Roman" w:eastAsia="Times New Roman" w:hAnsi="Times New Roman" w:cs="Times New Roman"/>
          <w:b/>
          <w:sz w:val="24"/>
          <w:szCs w:val="24"/>
          <w:lang w:eastAsia="ru-RU"/>
        </w:rPr>
        <w:t xml:space="preserve">орядок включения в стаж муниципальной службы </w:t>
      </w:r>
    </w:p>
    <w:p w:rsidR="001921CB" w:rsidRPr="00BB688D" w:rsidRDefault="001921CB" w:rsidP="001921C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BB688D">
        <w:rPr>
          <w:rFonts w:ascii="Times New Roman" w:eastAsia="Times New Roman" w:hAnsi="Times New Roman" w:cs="Times New Roman"/>
          <w:b/>
          <w:sz w:val="24"/>
          <w:szCs w:val="24"/>
          <w:lang w:eastAsia="ru-RU"/>
        </w:rPr>
        <w:t>периодов службы (работы) для назначения пенсии 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13. </w:t>
      </w:r>
      <w:proofErr w:type="gramStart"/>
      <w:r w:rsidRPr="00BB688D">
        <w:rPr>
          <w:rFonts w:ascii="Times New Roman" w:eastAsia="Times New Roman" w:hAnsi="Times New Roman" w:cs="Times New Roman"/>
          <w:sz w:val="24"/>
          <w:szCs w:val="24"/>
          <w:lang w:eastAsia="ru-RU"/>
        </w:rPr>
        <w:t xml:space="preserve">В стаж муниципальной службы для назначения пенсии за выслугу лет муниципальным служащим включаются периоды службы (работы), установленные </w:t>
      </w:r>
      <w:r w:rsidR="00F3242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для включения в стаж государственной гражданской службы Республики Коми </w:t>
      </w:r>
      <w:r w:rsidR="00F3242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для назначения пенсии за выслугу лет государственным гражданским служащим Республики Коми приложением № 2 к Закону Республики Коми от 4 мая 2008 г. № 48-РЗ «О пенсионном обеспечении лиц, замещавших должности государственной гражданской службы Республики Коми</w:t>
      </w:r>
      <w:proofErr w:type="gramEnd"/>
      <w:r w:rsidRPr="00BB688D">
        <w:rPr>
          <w:rFonts w:ascii="Times New Roman" w:eastAsia="Times New Roman" w:hAnsi="Times New Roman" w:cs="Times New Roman"/>
          <w:sz w:val="24"/>
          <w:szCs w:val="24"/>
          <w:lang w:eastAsia="ru-RU"/>
        </w:rPr>
        <w:t>» (далее – Перечень должностей).</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14. </w:t>
      </w:r>
      <w:hyperlink r:id="rId16" w:history="1">
        <w:r w:rsidRPr="00BB688D">
          <w:rPr>
            <w:rFonts w:ascii="Times New Roman" w:eastAsia="Times New Roman" w:hAnsi="Times New Roman" w:cs="Times New Roman"/>
            <w:sz w:val="24"/>
            <w:szCs w:val="24"/>
            <w:lang w:eastAsia="ru-RU"/>
          </w:rPr>
          <w:t>Периоды</w:t>
        </w:r>
      </w:hyperlink>
      <w:r w:rsidRPr="00BB688D">
        <w:rPr>
          <w:rFonts w:ascii="Times New Roman" w:eastAsia="Times New Roman" w:hAnsi="Times New Roman" w:cs="Times New Roman"/>
          <w:sz w:val="24"/>
          <w:szCs w:val="24"/>
          <w:lang w:eastAsia="ru-RU"/>
        </w:rPr>
        <w:t xml:space="preserve"> службы (работы), включаемые в стаж муниципальной службы </w:t>
      </w:r>
      <w:r w:rsidR="00D5659C">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для назначения пенсии за выслугу лет лицам, замещавшим должности муниципальной службы, суммируются.</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15. Стаж муниципальной службы для назначения пенсии за выслугу лет исчисляется на день увольнения с муниципальной службы.</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16. Основным документом, подтверждающим стаж муниципальной службы </w:t>
      </w:r>
      <w:r w:rsidR="00D5659C">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для назначения пенсии за выслугу лет, является трудовая книжка установленного образца и (или) сведения о трудовой деятельности, оформленные в </w:t>
      </w:r>
      <w:r w:rsidR="00A43205">
        <w:rPr>
          <w:rFonts w:ascii="Times New Roman" w:eastAsia="Times New Roman" w:hAnsi="Times New Roman" w:cs="Times New Roman"/>
          <w:sz w:val="24"/>
          <w:szCs w:val="24"/>
          <w:lang w:eastAsia="ru-RU"/>
        </w:rPr>
        <w:t xml:space="preserve">установленном законодательством </w:t>
      </w:r>
      <w:r w:rsidRPr="00BB688D">
        <w:rPr>
          <w:rFonts w:ascii="Times New Roman" w:eastAsia="Times New Roman" w:hAnsi="Times New Roman" w:cs="Times New Roman"/>
          <w:sz w:val="24"/>
          <w:szCs w:val="24"/>
          <w:lang w:eastAsia="ru-RU"/>
        </w:rPr>
        <w:t>порядке.</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688D">
        <w:rPr>
          <w:rFonts w:ascii="Times New Roman" w:eastAsia="Times New Roman" w:hAnsi="Times New Roman" w:cs="Times New Roman"/>
          <w:sz w:val="24"/>
          <w:szCs w:val="24"/>
          <w:lang w:eastAsia="ru-RU"/>
        </w:rPr>
        <w:t>В случаях, когда в трудовой книжке и (или) сведениях о трудовой деятельности, оформленных в установленном законодательством порядке, отсутствуют записи, подтверждающие стаж муниципальной службы, данный стаж подтверждается на основании п</w:t>
      </w:r>
      <w:r w:rsidR="009A71D1" w:rsidRPr="00BB688D">
        <w:rPr>
          <w:rFonts w:ascii="Times New Roman" w:eastAsia="Times New Roman" w:hAnsi="Times New Roman" w:cs="Times New Roman"/>
          <w:sz w:val="24"/>
          <w:szCs w:val="24"/>
          <w:lang w:eastAsia="ru-RU"/>
        </w:rPr>
        <w:t xml:space="preserve">редставленных архивных справок </w:t>
      </w:r>
      <w:r w:rsidRPr="00BB688D">
        <w:rPr>
          <w:rFonts w:ascii="Times New Roman" w:eastAsia="Times New Roman" w:hAnsi="Times New Roman" w:cs="Times New Roman"/>
          <w:sz w:val="24"/>
          <w:szCs w:val="24"/>
          <w:lang w:eastAsia="ru-RU"/>
        </w:rPr>
        <w:t>с приложением копий документов о наз</w:t>
      </w:r>
      <w:r w:rsidR="009A71D1" w:rsidRPr="00BB688D">
        <w:rPr>
          <w:rFonts w:ascii="Times New Roman" w:eastAsia="Times New Roman" w:hAnsi="Times New Roman" w:cs="Times New Roman"/>
          <w:sz w:val="24"/>
          <w:szCs w:val="24"/>
          <w:lang w:eastAsia="ru-RU"/>
        </w:rPr>
        <w:t xml:space="preserve">начении и освобождении  </w:t>
      </w:r>
      <w:r w:rsidRPr="00BB688D">
        <w:rPr>
          <w:rFonts w:ascii="Times New Roman" w:eastAsia="Times New Roman" w:hAnsi="Times New Roman" w:cs="Times New Roman"/>
          <w:sz w:val="24"/>
          <w:szCs w:val="24"/>
          <w:lang w:eastAsia="ru-RU"/>
        </w:rPr>
        <w:t>от должности, подтверждающих периоды службы (работы) в должностях, которые включаются в этот стаж.</w:t>
      </w:r>
      <w:proofErr w:type="gramEnd"/>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17. </w:t>
      </w:r>
      <w:proofErr w:type="gramStart"/>
      <w:r w:rsidRPr="00BB688D">
        <w:rPr>
          <w:rFonts w:ascii="Times New Roman" w:eastAsia="Times New Roman" w:hAnsi="Times New Roman" w:cs="Times New Roman"/>
          <w:sz w:val="24"/>
          <w:szCs w:val="24"/>
          <w:lang w:eastAsia="ru-RU"/>
        </w:rPr>
        <w:t xml:space="preserve">В необходимых случаях (отсутствие или неточность записей </w:t>
      </w:r>
      <w:r w:rsidRPr="00BB688D">
        <w:rPr>
          <w:rFonts w:ascii="Times New Roman" w:eastAsia="Times New Roman" w:hAnsi="Times New Roman" w:cs="Times New Roman"/>
          <w:sz w:val="24"/>
          <w:szCs w:val="24"/>
          <w:lang w:eastAsia="ru-RU"/>
        </w:rPr>
        <w:br/>
        <w:t xml:space="preserve">в трудовой книжке и (или) сведениях о трудовой деятельности, оформленных </w:t>
      </w:r>
      <w:r w:rsidR="00D5659C">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w:t>
      </w:r>
      <w:r w:rsidR="00D5659C">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в установленном законодательством порядке, классификаторам и реестрам должностей) </w:t>
      </w:r>
      <w:r w:rsidR="00D5659C">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для подтверждения периодов службы (работы) могут представляться копии нормативных правовых актов либо выписки из них о назначении</w:t>
      </w:r>
      <w:proofErr w:type="gramEnd"/>
      <w:r w:rsidRPr="00BB688D">
        <w:rPr>
          <w:rFonts w:ascii="Times New Roman" w:eastAsia="Times New Roman" w:hAnsi="Times New Roman" w:cs="Times New Roman"/>
          <w:sz w:val="24"/>
          <w:szCs w:val="24"/>
          <w:lang w:eastAsia="ru-RU"/>
        </w:rPr>
        <w:t xml:space="preserve"> на должность или </w:t>
      </w:r>
      <w:proofErr w:type="gramStart"/>
      <w:r w:rsidRPr="00BB688D">
        <w:rPr>
          <w:rFonts w:ascii="Times New Roman" w:eastAsia="Times New Roman" w:hAnsi="Times New Roman" w:cs="Times New Roman"/>
          <w:sz w:val="24"/>
          <w:szCs w:val="24"/>
          <w:lang w:eastAsia="ru-RU"/>
        </w:rPr>
        <w:t>освобождении</w:t>
      </w:r>
      <w:proofErr w:type="gramEnd"/>
      <w:r w:rsidRPr="00BB688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br/>
        <w:t>от должности.</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lastRenderedPageBreak/>
        <w:t xml:space="preserve">18. </w:t>
      </w:r>
      <w:proofErr w:type="gramStart"/>
      <w:r w:rsidRPr="00BB688D">
        <w:rPr>
          <w:rFonts w:ascii="Times New Roman" w:eastAsia="Times New Roman" w:hAnsi="Times New Roman" w:cs="Times New Roman"/>
          <w:sz w:val="24"/>
          <w:szCs w:val="24"/>
          <w:lang w:eastAsia="ru-RU"/>
        </w:rPr>
        <w:t>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w:t>
      </w:r>
      <w:proofErr w:type="gramEnd"/>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19. При определении соответствия должностей, замещаемых муниципальными служащими, должностям, предусмотренным </w:t>
      </w:r>
      <w:hyperlink r:id="rId17" w:history="1">
        <w:r w:rsidRPr="00BB688D">
          <w:rPr>
            <w:rFonts w:ascii="Times New Roman" w:eastAsia="Times New Roman" w:hAnsi="Times New Roman" w:cs="Times New Roman"/>
            <w:sz w:val="24"/>
            <w:szCs w:val="24"/>
            <w:lang w:eastAsia="ru-RU"/>
          </w:rPr>
          <w:t>Перечнем</w:t>
        </w:r>
      </w:hyperlink>
      <w:r w:rsidRPr="00BB688D">
        <w:rPr>
          <w:rFonts w:ascii="Times New Roman" w:eastAsia="Times New Roman" w:hAnsi="Times New Roman" w:cs="Times New Roman"/>
          <w:sz w:val="24"/>
          <w:szCs w:val="24"/>
          <w:lang w:eastAsia="ru-RU"/>
        </w:rPr>
        <w:t xml:space="preserve"> должностей, необходимо учитывать следующее:</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1) государственные должности Российской Федерации определяются </w:t>
      </w:r>
      <w:r w:rsidRPr="00BB688D">
        <w:rPr>
          <w:rFonts w:ascii="Times New Roman" w:eastAsia="Times New Roman" w:hAnsi="Times New Roman" w:cs="Times New Roman"/>
          <w:sz w:val="24"/>
          <w:szCs w:val="24"/>
          <w:lang w:eastAsia="ru-RU"/>
        </w:rPr>
        <w:br/>
        <w:t>в 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w:t>
      </w:r>
      <w:r w:rsidR="00A43205">
        <w:rPr>
          <w:rFonts w:ascii="Times New Roman" w:eastAsia="Times New Roman" w:hAnsi="Times New Roman" w:cs="Times New Roman"/>
          <w:sz w:val="24"/>
          <w:szCs w:val="24"/>
          <w:lang w:eastAsia="ru-RU"/>
        </w:rPr>
        <w:t xml:space="preserve">ми определяются в соответствии </w:t>
      </w:r>
      <w:r w:rsidRPr="00BB688D">
        <w:rPr>
          <w:rFonts w:ascii="Times New Roman" w:eastAsia="Times New Roman" w:hAnsi="Times New Roman" w:cs="Times New Roman"/>
          <w:sz w:val="24"/>
          <w:szCs w:val="24"/>
          <w:lang w:eastAsia="ru-RU"/>
        </w:rPr>
        <w:t xml:space="preserve">с </w:t>
      </w:r>
      <w:hyperlink r:id="rId18" w:history="1">
        <w:r w:rsidRPr="00BB688D">
          <w:rPr>
            <w:rFonts w:ascii="Times New Roman" w:eastAsia="Times New Roman" w:hAnsi="Times New Roman" w:cs="Times New Roman"/>
            <w:sz w:val="24"/>
            <w:szCs w:val="24"/>
            <w:lang w:eastAsia="ru-RU"/>
          </w:rPr>
          <w:t>Конституцией</w:t>
        </w:r>
      </w:hyperlink>
      <w:r w:rsidRPr="00BB688D">
        <w:rPr>
          <w:rFonts w:ascii="Times New Roman" w:eastAsia="Times New Roman" w:hAnsi="Times New Roman" w:cs="Times New Roman"/>
          <w:sz w:val="24"/>
          <w:szCs w:val="24"/>
          <w:lang w:eastAsia="ru-RU"/>
        </w:rP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2) должности федеральной государственной гражданской службы определяются </w:t>
      </w:r>
      <w:r w:rsidR="005B31A0">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в соответствии с Реестром должностей федеральной государственной гражданской службы, утвержденным Президентом Российской Федер</w:t>
      </w:r>
      <w:r w:rsidR="00A43205">
        <w:rPr>
          <w:rFonts w:ascii="Times New Roman" w:eastAsia="Times New Roman" w:hAnsi="Times New Roman" w:cs="Times New Roman"/>
          <w:sz w:val="24"/>
          <w:szCs w:val="24"/>
          <w:lang w:eastAsia="ru-RU"/>
        </w:rPr>
        <w:t xml:space="preserve">ации. Должности государственной </w:t>
      </w:r>
      <w:r w:rsidRPr="00BB688D">
        <w:rPr>
          <w:rFonts w:ascii="Times New Roman" w:eastAsia="Times New Roman" w:hAnsi="Times New Roman" w:cs="Times New Roman"/>
          <w:sz w:val="24"/>
          <w:szCs w:val="24"/>
          <w:lang w:eastAsia="ru-RU"/>
        </w:rPr>
        <w:t xml:space="preserve">гражданской службы Республики Коми определяются в соответствии с </w:t>
      </w:r>
      <w:hyperlink r:id="rId19" w:history="1">
        <w:r w:rsidRPr="00BB688D">
          <w:rPr>
            <w:rFonts w:ascii="Times New Roman" w:eastAsia="Times New Roman" w:hAnsi="Times New Roman" w:cs="Times New Roman"/>
            <w:sz w:val="24"/>
            <w:szCs w:val="24"/>
            <w:lang w:eastAsia="ru-RU"/>
          </w:rPr>
          <w:t>Реестром</w:t>
        </w:r>
      </w:hyperlink>
      <w:r w:rsidRPr="00BB688D">
        <w:rPr>
          <w:rFonts w:ascii="Times New Roman" w:eastAsia="Times New Roman" w:hAnsi="Times New Roman" w:cs="Times New Roman"/>
          <w:sz w:val="24"/>
          <w:szCs w:val="24"/>
          <w:lang w:eastAsia="ru-RU"/>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w:t>
      </w:r>
      <w:r w:rsidR="00A43205">
        <w:rPr>
          <w:rFonts w:ascii="Times New Roman" w:eastAsia="Times New Roman" w:hAnsi="Times New Roman" w:cs="Times New Roman"/>
          <w:sz w:val="24"/>
          <w:szCs w:val="24"/>
          <w:lang w:eastAsia="ru-RU"/>
        </w:rPr>
        <w:t xml:space="preserve">ии определяются в соответствии </w:t>
      </w:r>
      <w:r w:rsidRPr="00BB688D">
        <w:rPr>
          <w:rFonts w:ascii="Times New Roman" w:eastAsia="Times New Roman" w:hAnsi="Times New Roman" w:cs="Times New Roman"/>
          <w:sz w:val="24"/>
          <w:szCs w:val="24"/>
          <w:lang w:eastAsia="ru-RU"/>
        </w:rPr>
        <w:t>с законодательством о государственной гражданской службе субъектов Российской Федерации;</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w:t>
      </w:r>
      <w:r w:rsidR="009B1538" w:rsidRPr="00BB688D">
        <w:rPr>
          <w:rFonts w:ascii="Times New Roman" w:eastAsia="Times New Roman" w:hAnsi="Times New Roman" w:cs="Times New Roman"/>
          <w:sz w:val="24"/>
          <w:szCs w:val="24"/>
          <w:lang w:eastAsia="ru-RU"/>
        </w:rPr>
        <w:t xml:space="preserve">ы Республики Коми определяются </w:t>
      </w:r>
      <w:r w:rsidRPr="00BB688D">
        <w:rPr>
          <w:rFonts w:ascii="Times New Roman" w:eastAsia="Times New Roman" w:hAnsi="Times New Roman" w:cs="Times New Roman"/>
          <w:sz w:val="24"/>
          <w:szCs w:val="24"/>
          <w:lang w:eastAsia="ru-RU"/>
        </w:rPr>
        <w:t xml:space="preserve">в соответствии </w:t>
      </w:r>
      <w:r w:rsidR="005B31A0">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w:t>
      </w:r>
      <w:r w:rsidR="005B31A0">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в соответствии с законодательством о государственной службе субъектов Российской Федерации;</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4) выборные должности в органах местного самоуправления определяются </w:t>
      </w:r>
      <w:r w:rsidR="005B31A0">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в соответствии с законами или иными нормативными актами субъектов Российской Федерации и уставами муниципальных образований;</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5) муниципальные должности муниципальной службы, должности муниципальной службы определяются в соответствии с законами ли</w:t>
      </w:r>
      <w:r w:rsidR="00A43205">
        <w:rPr>
          <w:rFonts w:ascii="Times New Roman" w:eastAsia="Times New Roman" w:hAnsi="Times New Roman" w:cs="Times New Roman"/>
          <w:sz w:val="24"/>
          <w:szCs w:val="24"/>
          <w:lang w:eastAsia="ru-RU"/>
        </w:rPr>
        <w:t xml:space="preserve">бо иными нормативными правовыми </w:t>
      </w:r>
      <w:r w:rsidRPr="00BB688D">
        <w:rPr>
          <w:rFonts w:ascii="Times New Roman" w:eastAsia="Times New Roman" w:hAnsi="Times New Roman" w:cs="Times New Roman"/>
          <w:sz w:val="24"/>
          <w:szCs w:val="24"/>
          <w:lang w:eastAsia="ru-RU"/>
        </w:rPr>
        <w:t>актами субъектов Российской Федерации и уставами муниципальных образований;</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688D">
        <w:rPr>
          <w:rFonts w:ascii="Times New Roman" w:eastAsia="Times New Roman" w:hAnsi="Times New Roman" w:cs="Times New Roman"/>
          <w:sz w:val="24"/>
          <w:szCs w:val="24"/>
          <w:lang w:eastAsia="ru-RU"/>
        </w:rPr>
        <w:t xml:space="preserve">6) предусмотренные </w:t>
      </w:r>
      <w:hyperlink r:id="rId20" w:history="1">
        <w:r w:rsidRPr="00BB688D">
          <w:rPr>
            <w:rFonts w:ascii="Times New Roman" w:eastAsia="Times New Roman" w:hAnsi="Times New Roman" w:cs="Times New Roman"/>
            <w:sz w:val="24"/>
            <w:szCs w:val="24"/>
            <w:lang w:eastAsia="ru-RU"/>
          </w:rPr>
          <w:t>подпунктами 7</w:t>
        </w:r>
      </w:hyperlink>
      <w:r w:rsidRPr="00BB688D">
        <w:rPr>
          <w:rFonts w:ascii="Times New Roman" w:eastAsia="Times New Roman" w:hAnsi="Times New Roman" w:cs="Times New Roman"/>
          <w:sz w:val="24"/>
          <w:szCs w:val="24"/>
          <w:lang w:eastAsia="ru-RU"/>
        </w:rPr>
        <w:t xml:space="preserve">, </w:t>
      </w:r>
      <w:hyperlink r:id="rId21" w:history="1">
        <w:r w:rsidRPr="00BB688D">
          <w:rPr>
            <w:rFonts w:ascii="Times New Roman" w:eastAsia="Times New Roman" w:hAnsi="Times New Roman" w:cs="Times New Roman"/>
            <w:sz w:val="24"/>
            <w:szCs w:val="24"/>
            <w:lang w:eastAsia="ru-RU"/>
          </w:rPr>
          <w:t>9</w:t>
        </w:r>
      </w:hyperlink>
      <w:r w:rsidRPr="00BB688D">
        <w:rPr>
          <w:rFonts w:ascii="Times New Roman" w:eastAsia="Times New Roman" w:hAnsi="Times New Roman" w:cs="Times New Roman"/>
          <w:sz w:val="24"/>
          <w:szCs w:val="24"/>
          <w:lang w:eastAsia="ru-RU"/>
        </w:rPr>
        <w:t xml:space="preserve"> - </w:t>
      </w:r>
      <w:hyperlink r:id="rId22" w:history="1">
        <w:r w:rsidRPr="00BB688D">
          <w:rPr>
            <w:rFonts w:ascii="Times New Roman" w:eastAsia="Times New Roman" w:hAnsi="Times New Roman" w:cs="Times New Roman"/>
            <w:sz w:val="24"/>
            <w:szCs w:val="24"/>
            <w:lang w:eastAsia="ru-RU"/>
          </w:rPr>
          <w:t>12 пункта 2</w:t>
        </w:r>
      </w:hyperlink>
      <w:r w:rsidRPr="00BB688D">
        <w:rPr>
          <w:rFonts w:ascii="Times New Roman" w:eastAsia="Times New Roman" w:hAnsi="Times New Roman" w:cs="Times New Roman"/>
          <w:sz w:val="24"/>
          <w:szCs w:val="24"/>
          <w:lang w:eastAsia="ru-RU"/>
        </w:rPr>
        <w:t xml:space="preserve"> Перечня должностей должности руководителей и специалистов определяются согласно Общесоюзному классификатору професси</w:t>
      </w:r>
      <w:r w:rsidR="00A43205">
        <w:rPr>
          <w:rFonts w:ascii="Times New Roman" w:eastAsia="Times New Roman" w:hAnsi="Times New Roman" w:cs="Times New Roman"/>
          <w:sz w:val="24"/>
          <w:szCs w:val="24"/>
          <w:lang w:eastAsia="ru-RU"/>
        </w:rPr>
        <w:t xml:space="preserve">й рабочих, должностей служащих </w:t>
      </w:r>
      <w:r w:rsidRPr="00BB688D">
        <w:rPr>
          <w:rFonts w:ascii="Times New Roman" w:eastAsia="Times New Roman" w:hAnsi="Times New Roman" w:cs="Times New Roman"/>
          <w:sz w:val="24"/>
          <w:szCs w:val="24"/>
          <w:lang w:eastAsia="ru-RU"/>
        </w:rPr>
        <w:t>и тарифных разрядов, утвержденному п</w:t>
      </w:r>
      <w:r w:rsidR="00A43205">
        <w:rPr>
          <w:rFonts w:ascii="Times New Roman" w:eastAsia="Times New Roman" w:hAnsi="Times New Roman" w:cs="Times New Roman"/>
          <w:sz w:val="24"/>
          <w:szCs w:val="24"/>
          <w:lang w:eastAsia="ru-RU"/>
        </w:rPr>
        <w:t xml:space="preserve">остановлением Госкомитета СССР  </w:t>
      </w:r>
      <w:r w:rsidRPr="00BB688D">
        <w:rPr>
          <w:rFonts w:ascii="Times New Roman" w:eastAsia="Times New Roman" w:hAnsi="Times New Roman" w:cs="Times New Roman"/>
          <w:sz w:val="24"/>
          <w:szCs w:val="24"/>
          <w:lang w:eastAsia="ru-RU"/>
        </w:rPr>
        <w:t xml:space="preserve">по стандартам от 27 августа 1986 г. № 016, и </w:t>
      </w:r>
      <w:hyperlink r:id="rId23" w:history="1">
        <w:r w:rsidRPr="00BB688D">
          <w:rPr>
            <w:rFonts w:ascii="Times New Roman" w:eastAsia="Times New Roman" w:hAnsi="Times New Roman" w:cs="Times New Roman"/>
            <w:sz w:val="24"/>
            <w:szCs w:val="24"/>
            <w:lang w:eastAsia="ru-RU"/>
          </w:rPr>
          <w:t>Справочнику</w:t>
        </w:r>
      </w:hyperlink>
      <w:r w:rsidRPr="00BB688D">
        <w:rPr>
          <w:rFonts w:ascii="Times New Roman" w:eastAsia="Times New Roman" w:hAnsi="Times New Roman" w:cs="Times New Roman"/>
          <w:sz w:val="24"/>
          <w:szCs w:val="24"/>
          <w:lang w:eastAsia="ru-RU"/>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w:t>
      </w:r>
      <w:proofErr w:type="gramEnd"/>
      <w:r w:rsidRPr="00BB688D">
        <w:rPr>
          <w:rFonts w:ascii="Times New Roman" w:eastAsia="Times New Roman" w:hAnsi="Times New Roman" w:cs="Times New Roman"/>
          <w:sz w:val="24"/>
          <w:szCs w:val="24"/>
          <w:lang w:eastAsia="ru-RU"/>
        </w:rPr>
        <w:t xml:space="preserve"> правовым актам по оплате труда работников органов государственной власти и управления;</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688D">
        <w:rPr>
          <w:rFonts w:ascii="Times New Roman" w:eastAsia="Times New Roman" w:hAnsi="Times New Roman" w:cs="Times New Roman"/>
          <w:sz w:val="24"/>
          <w:szCs w:val="24"/>
          <w:lang w:eastAsia="ru-RU"/>
        </w:rPr>
        <w:t>7) должности, замещаемые г</w:t>
      </w:r>
      <w:r w:rsidR="00A43205">
        <w:rPr>
          <w:rFonts w:ascii="Times New Roman" w:eastAsia="Times New Roman" w:hAnsi="Times New Roman" w:cs="Times New Roman"/>
          <w:sz w:val="24"/>
          <w:szCs w:val="24"/>
          <w:lang w:eastAsia="ru-RU"/>
        </w:rPr>
        <w:t xml:space="preserve">ражданами Российской Федерации </w:t>
      </w:r>
      <w:r w:rsidR="005B31A0">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в межгосударственных (межправительственных) орг</w:t>
      </w:r>
      <w:r w:rsidR="00A43205">
        <w:rPr>
          <w:rFonts w:ascii="Times New Roman" w:eastAsia="Times New Roman" w:hAnsi="Times New Roman" w:cs="Times New Roman"/>
          <w:sz w:val="24"/>
          <w:szCs w:val="24"/>
          <w:lang w:eastAsia="ru-RU"/>
        </w:rPr>
        <w:t xml:space="preserve">анах, созданных государствами </w:t>
      </w:r>
      <w:r w:rsidRPr="00BB688D">
        <w:rPr>
          <w:rFonts w:ascii="Times New Roman" w:eastAsia="Times New Roman" w:hAnsi="Times New Roman" w:cs="Times New Roman"/>
          <w:sz w:val="24"/>
          <w:szCs w:val="24"/>
          <w:lang w:eastAsia="ru-RU"/>
        </w:rPr>
        <w:t>участниками Содру</w:t>
      </w:r>
      <w:r w:rsidR="00A43205">
        <w:rPr>
          <w:rFonts w:ascii="Times New Roman" w:eastAsia="Times New Roman" w:hAnsi="Times New Roman" w:cs="Times New Roman"/>
          <w:sz w:val="24"/>
          <w:szCs w:val="24"/>
          <w:lang w:eastAsia="ru-RU"/>
        </w:rPr>
        <w:t xml:space="preserve">жества Независимых Государств, </w:t>
      </w:r>
      <w:r w:rsidRPr="00BB688D">
        <w:rPr>
          <w:rFonts w:ascii="Times New Roman" w:eastAsia="Times New Roman" w:hAnsi="Times New Roman" w:cs="Times New Roman"/>
          <w:sz w:val="24"/>
          <w:szCs w:val="24"/>
          <w:lang w:eastAsia="ru-RU"/>
        </w:rPr>
        <w:t xml:space="preserve">с участием Российской Федерации, </w:t>
      </w:r>
      <w:r w:rsidR="005B31A0">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w:t>
      </w:r>
      <w:r w:rsidR="005B31A0">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lastRenderedPageBreak/>
        <w:t>на постоянной профессиональной основе в органах Союзного государства и их аппаратах, определяются на основании пере</w:t>
      </w:r>
      <w:r w:rsidR="009A71D1" w:rsidRPr="00BB688D">
        <w:rPr>
          <w:rFonts w:ascii="Times New Roman" w:eastAsia="Times New Roman" w:hAnsi="Times New Roman" w:cs="Times New Roman"/>
          <w:sz w:val="24"/>
          <w:szCs w:val="24"/>
          <w:lang w:eastAsia="ru-RU"/>
        </w:rPr>
        <w:t xml:space="preserve">чней таких должностей и таблиц </w:t>
      </w:r>
      <w:r w:rsidRPr="00BB688D">
        <w:rPr>
          <w:rFonts w:ascii="Times New Roman" w:eastAsia="Times New Roman" w:hAnsi="Times New Roman" w:cs="Times New Roman"/>
          <w:sz w:val="24"/>
          <w:szCs w:val="24"/>
          <w:lang w:eastAsia="ru-RU"/>
        </w:rPr>
        <w:t>их</w:t>
      </w:r>
      <w:proofErr w:type="gramEnd"/>
      <w:r w:rsidRPr="00BB688D">
        <w:rPr>
          <w:rFonts w:ascii="Times New Roman" w:eastAsia="Times New Roman" w:hAnsi="Times New Roman" w:cs="Times New Roman"/>
          <w:sz w:val="24"/>
          <w:szCs w:val="24"/>
          <w:lang w:eastAsia="ru-RU"/>
        </w:rPr>
        <w:t xml:space="preserve">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w:t>
      </w:r>
      <w:r w:rsidR="00A43205">
        <w:rPr>
          <w:rFonts w:ascii="Times New Roman" w:eastAsia="Times New Roman" w:hAnsi="Times New Roman" w:cs="Times New Roman"/>
          <w:sz w:val="24"/>
          <w:szCs w:val="24"/>
          <w:lang w:eastAsia="ru-RU"/>
        </w:rPr>
        <w:t xml:space="preserve">ми между Российской Федерацией </w:t>
      </w:r>
      <w:r w:rsidRPr="00BB688D">
        <w:rPr>
          <w:rFonts w:ascii="Times New Roman" w:eastAsia="Times New Roman" w:hAnsi="Times New Roman" w:cs="Times New Roman"/>
          <w:sz w:val="24"/>
          <w:szCs w:val="24"/>
          <w:lang w:eastAsia="ru-RU"/>
        </w:rPr>
        <w:t>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ратифицированы в установленном порядке;</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8) предусмотренные пунктом 2.1 Перечня должностей должности руководителей и специалист</w:t>
      </w:r>
      <w:r w:rsidR="00A43205">
        <w:rPr>
          <w:rFonts w:ascii="Times New Roman" w:eastAsia="Times New Roman" w:hAnsi="Times New Roman" w:cs="Times New Roman"/>
          <w:sz w:val="24"/>
          <w:szCs w:val="24"/>
          <w:lang w:eastAsia="ru-RU"/>
        </w:rPr>
        <w:t xml:space="preserve">ов определяются в соответствии </w:t>
      </w:r>
      <w:r w:rsidRPr="00BB688D">
        <w:rPr>
          <w:rFonts w:ascii="Times New Roman" w:eastAsia="Times New Roman" w:hAnsi="Times New Roman" w:cs="Times New Roman"/>
          <w:sz w:val="24"/>
          <w:szCs w:val="24"/>
          <w:lang w:eastAsia="ru-RU"/>
        </w:rPr>
        <w:t>с законодательством Донецкой Народной Республики, Луганской Народной Республики, нормативными правовыми актами Запорожской области, Херсонской области или законодательством Украины.</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20. В стаж муниципальной службы включаются периоды службы (работы) </w:t>
      </w:r>
      <w:r w:rsidR="005B31A0">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на основании нормативного правового акта (закона, перечня, реестра и т.п.), действовавшего в период осуществления службы (работы).</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21. Стаж муниципальной службы для назначения пенсии за выслугу лет муниципальным служащим оформляется справкой о периодах службы (работы), включаемых в стаж муниципальной службы для назначения пенсии за выслугу лет, которая не менее</w:t>
      </w:r>
      <w:proofErr w:type="gramStart"/>
      <w:r w:rsidRPr="00BB688D">
        <w:rPr>
          <w:rFonts w:ascii="Times New Roman" w:eastAsia="Times New Roman" w:hAnsi="Times New Roman" w:cs="Times New Roman"/>
          <w:sz w:val="24"/>
          <w:szCs w:val="24"/>
          <w:lang w:eastAsia="ru-RU"/>
        </w:rPr>
        <w:t>,</w:t>
      </w:r>
      <w:proofErr w:type="gramEnd"/>
      <w:r w:rsidRPr="00BB688D">
        <w:rPr>
          <w:rFonts w:ascii="Times New Roman" w:eastAsia="Times New Roman" w:hAnsi="Times New Roman" w:cs="Times New Roman"/>
          <w:sz w:val="24"/>
          <w:szCs w:val="24"/>
          <w:lang w:eastAsia="ru-RU"/>
        </w:rPr>
        <w:t xml:space="preserve"> чем за 3 рабочих дня до направления проекта решения о на</w:t>
      </w:r>
      <w:r w:rsidR="00AE7B48">
        <w:rPr>
          <w:rFonts w:ascii="Times New Roman" w:eastAsia="Times New Roman" w:hAnsi="Times New Roman" w:cs="Times New Roman"/>
          <w:sz w:val="24"/>
          <w:szCs w:val="24"/>
          <w:lang w:eastAsia="ru-RU"/>
        </w:rPr>
        <w:t xml:space="preserve">значении пенсии за выслугу лет Руководителю </w:t>
      </w:r>
      <w:r w:rsidRPr="00BB688D">
        <w:rPr>
          <w:rFonts w:ascii="Times New Roman" w:eastAsia="Times New Roman" w:hAnsi="Times New Roman" w:cs="Times New Roman"/>
          <w:sz w:val="24"/>
          <w:szCs w:val="24"/>
          <w:lang w:eastAsia="ru-RU"/>
        </w:rPr>
        <w:t xml:space="preserve"> доводится до сведения муниципального служащего, стаж которого определяется.</w:t>
      </w:r>
    </w:p>
    <w:p w:rsidR="001921CB" w:rsidRPr="00BB688D" w:rsidRDefault="001921CB" w:rsidP="00712E6D">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921CB" w:rsidRPr="00BB688D" w:rsidRDefault="001921CB" w:rsidP="00712E6D">
      <w:pPr>
        <w:widowControl w:val="0"/>
        <w:autoSpaceDE w:val="0"/>
        <w:autoSpaceDN w:val="0"/>
        <w:adjustRightInd w:val="0"/>
        <w:spacing w:after="0" w:line="240" w:lineRule="auto"/>
        <w:ind w:firstLine="708"/>
        <w:jc w:val="center"/>
        <w:outlineLvl w:val="1"/>
        <w:rPr>
          <w:rFonts w:ascii="Times New Roman" w:eastAsia="Times New Roman" w:hAnsi="Times New Roman" w:cs="Times New Roman"/>
          <w:b/>
          <w:sz w:val="24"/>
          <w:szCs w:val="24"/>
          <w:lang w:eastAsia="ru-RU"/>
        </w:rPr>
      </w:pPr>
      <w:r w:rsidRPr="00A43205">
        <w:rPr>
          <w:rFonts w:ascii="Times New Roman" w:eastAsia="Times New Roman" w:hAnsi="Times New Roman" w:cs="Times New Roman"/>
          <w:b/>
          <w:sz w:val="24"/>
          <w:szCs w:val="24"/>
          <w:lang w:val="en-US" w:eastAsia="ru-RU"/>
        </w:rPr>
        <w:t>IV</w:t>
      </w:r>
      <w:r w:rsidRPr="00A43205">
        <w:rPr>
          <w:rFonts w:ascii="Times New Roman" w:eastAsia="Times New Roman" w:hAnsi="Times New Roman" w:cs="Times New Roman"/>
          <w:b/>
          <w:sz w:val="24"/>
          <w:szCs w:val="24"/>
          <w:lang w:eastAsia="ru-RU"/>
        </w:rPr>
        <w:t>.</w:t>
      </w:r>
      <w:r w:rsidRPr="00BB688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b/>
          <w:sz w:val="24"/>
          <w:szCs w:val="24"/>
          <w:lang w:eastAsia="ru-RU"/>
        </w:rPr>
        <w:t xml:space="preserve">Порядок </w:t>
      </w:r>
      <w:proofErr w:type="gramStart"/>
      <w:r w:rsidRPr="00BB688D">
        <w:rPr>
          <w:rFonts w:ascii="Times New Roman" w:eastAsia="Times New Roman" w:hAnsi="Times New Roman" w:cs="Times New Roman"/>
          <w:b/>
          <w:sz w:val="24"/>
          <w:szCs w:val="24"/>
          <w:lang w:eastAsia="ru-RU"/>
        </w:rPr>
        <w:t xml:space="preserve">определения </w:t>
      </w:r>
      <w:r w:rsidR="00712E6D">
        <w:rPr>
          <w:rFonts w:ascii="Times New Roman" w:eastAsia="Times New Roman" w:hAnsi="Times New Roman" w:cs="Times New Roman"/>
          <w:b/>
          <w:sz w:val="24"/>
          <w:szCs w:val="24"/>
          <w:lang w:eastAsia="ru-RU"/>
        </w:rPr>
        <w:t xml:space="preserve"> </w:t>
      </w:r>
      <w:r w:rsidRPr="00BB688D">
        <w:rPr>
          <w:rFonts w:ascii="Times New Roman" w:eastAsia="Times New Roman" w:hAnsi="Times New Roman" w:cs="Times New Roman"/>
          <w:b/>
          <w:sz w:val="24"/>
          <w:szCs w:val="24"/>
          <w:lang w:eastAsia="ru-RU"/>
        </w:rPr>
        <w:t>среднемесячного</w:t>
      </w:r>
      <w:proofErr w:type="gramEnd"/>
      <w:r w:rsidRPr="00BB688D">
        <w:rPr>
          <w:rFonts w:ascii="Times New Roman" w:eastAsia="Times New Roman" w:hAnsi="Times New Roman" w:cs="Times New Roman"/>
          <w:b/>
          <w:sz w:val="24"/>
          <w:szCs w:val="24"/>
          <w:lang w:eastAsia="ru-RU"/>
        </w:rPr>
        <w:t xml:space="preserve"> денежного содержания муниципального служащего для исчисления размера пенсии 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22. При расчете </w:t>
      </w:r>
      <w:hyperlink r:id="rId24" w:history="1">
        <w:r w:rsidRPr="00BB688D">
          <w:rPr>
            <w:rFonts w:ascii="Times New Roman" w:eastAsia="Times New Roman" w:hAnsi="Times New Roman" w:cs="Times New Roman"/>
            <w:sz w:val="24"/>
            <w:szCs w:val="24"/>
            <w:lang w:eastAsia="ru-RU"/>
          </w:rPr>
          <w:t>среднемесячного денежного содержания</w:t>
        </w:r>
      </w:hyperlink>
      <w:r w:rsidRPr="00BB688D">
        <w:rPr>
          <w:rFonts w:ascii="Times New Roman" w:eastAsia="Times New Roman" w:hAnsi="Times New Roman" w:cs="Times New Roman"/>
          <w:sz w:val="24"/>
          <w:szCs w:val="24"/>
          <w:lang w:eastAsia="ru-RU"/>
        </w:rPr>
        <w:t xml:space="preserve"> муниципального служащего для исчисления размера пенсии за выслугу лет фактические начисленные в расчетном периоде выплаты, предусмотренные </w:t>
      </w:r>
      <w:hyperlink r:id="rId25" w:history="1">
        <w:r w:rsidRPr="00BB688D">
          <w:rPr>
            <w:rFonts w:ascii="Times New Roman" w:eastAsia="Times New Roman" w:hAnsi="Times New Roman" w:cs="Times New Roman"/>
            <w:sz w:val="24"/>
            <w:szCs w:val="24"/>
            <w:lang w:eastAsia="ru-RU"/>
          </w:rPr>
          <w:t xml:space="preserve">частью 12 статьи </w:t>
        </w:r>
      </w:hyperlink>
      <w:r w:rsidRPr="00BB688D">
        <w:rPr>
          <w:rFonts w:ascii="Times New Roman" w:eastAsia="Times New Roman" w:hAnsi="Times New Roman" w:cs="Times New Roman"/>
          <w:sz w:val="24"/>
          <w:szCs w:val="24"/>
          <w:lang w:eastAsia="ru-RU"/>
        </w:rPr>
        <w:t xml:space="preserve">10(1) Закона Республики Коми </w:t>
      </w:r>
      <w:r w:rsidR="009735F9">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«О некоторых вопросах муниципальной службы в Республике Коми», суммируются.</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Из расчетного периода исключается время, когда муниципальный служащий </w:t>
      </w:r>
      <w:r w:rsidR="009735F9">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не работал в связи с </w:t>
      </w:r>
      <w:r w:rsidR="009A71D1" w:rsidRPr="00BB688D">
        <w:rPr>
          <w:rFonts w:ascii="Times New Roman" w:eastAsia="Times New Roman" w:hAnsi="Times New Roman" w:cs="Times New Roman"/>
          <w:sz w:val="24"/>
          <w:szCs w:val="24"/>
          <w:lang w:eastAsia="ru-RU"/>
        </w:rPr>
        <w:t xml:space="preserve">временной нетрудоспособностью, </w:t>
      </w:r>
      <w:r w:rsidRPr="00BB688D">
        <w:rPr>
          <w:rFonts w:ascii="Times New Roman" w:eastAsia="Times New Roman" w:hAnsi="Times New Roman" w:cs="Times New Roman"/>
          <w:sz w:val="24"/>
          <w:szCs w:val="24"/>
          <w:lang w:eastAsia="ru-RU"/>
        </w:rPr>
        <w:t xml:space="preserve">в соответствии с законодательством освобождался от исполнения должностных обязанностей с сохранением денежного содержания, находился в отпусках без сохранения денежного содержания, по беременности и родам, по уходу за ребенком до </w:t>
      </w:r>
      <w:proofErr w:type="gramStart"/>
      <w:r w:rsidRPr="00BB688D">
        <w:rPr>
          <w:rFonts w:ascii="Times New Roman" w:eastAsia="Times New Roman" w:hAnsi="Times New Roman" w:cs="Times New Roman"/>
          <w:sz w:val="24"/>
          <w:szCs w:val="24"/>
          <w:lang w:eastAsia="ru-RU"/>
        </w:rPr>
        <w:t>достижения</w:t>
      </w:r>
      <w:proofErr w:type="gramEnd"/>
      <w:r w:rsidRPr="00BB688D">
        <w:rPr>
          <w:rFonts w:ascii="Times New Roman" w:eastAsia="Times New Roman" w:hAnsi="Times New Roman" w:cs="Times New Roman"/>
          <w:sz w:val="24"/>
          <w:szCs w:val="24"/>
          <w:lang w:eastAsia="ru-RU"/>
        </w:rPr>
        <w:t xml:space="preserve"> им установленного законом возраста. </w:t>
      </w:r>
      <w:r w:rsidRPr="00BB688D">
        <w:rPr>
          <w:rFonts w:ascii="Times New Roman" w:eastAsia="Times New Roman" w:hAnsi="Times New Roman" w:cs="Times New Roman"/>
          <w:sz w:val="24"/>
          <w:szCs w:val="24"/>
          <w:lang w:eastAsia="ru-RU"/>
        </w:rPr>
        <w:br/>
        <w:t xml:space="preserve">В этом случае суммы выплаченного денежного содержания, полученного соответствующего пособия не включаются в состав среднемесячного денежного содержания, </w:t>
      </w:r>
      <w:proofErr w:type="gramStart"/>
      <w:r w:rsidRPr="00BB688D">
        <w:rPr>
          <w:rFonts w:ascii="Times New Roman" w:eastAsia="Times New Roman" w:hAnsi="Times New Roman" w:cs="Times New Roman"/>
          <w:sz w:val="24"/>
          <w:szCs w:val="24"/>
          <w:lang w:eastAsia="ru-RU"/>
        </w:rPr>
        <w:t xml:space="preserve">исходя </w:t>
      </w:r>
      <w:r w:rsidR="009735F9">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из кото</w:t>
      </w:r>
      <w:r w:rsidR="009A71D1" w:rsidRPr="00BB688D">
        <w:rPr>
          <w:rFonts w:ascii="Times New Roman" w:eastAsia="Times New Roman" w:hAnsi="Times New Roman" w:cs="Times New Roman"/>
          <w:sz w:val="24"/>
          <w:szCs w:val="24"/>
          <w:lang w:eastAsia="ru-RU"/>
        </w:rPr>
        <w:t>рого исчисляется</w:t>
      </w:r>
      <w:proofErr w:type="gramEnd"/>
      <w:r w:rsidR="009A71D1" w:rsidRPr="00BB688D">
        <w:rPr>
          <w:rFonts w:ascii="Times New Roman" w:eastAsia="Times New Roman" w:hAnsi="Times New Roman" w:cs="Times New Roman"/>
          <w:sz w:val="24"/>
          <w:szCs w:val="24"/>
          <w:lang w:eastAsia="ru-RU"/>
        </w:rPr>
        <w:t xml:space="preserve"> размер пенсии </w:t>
      </w:r>
      <w:r w:rsidRPr="00BB688D">
        <w:rPr>
          <w:rFonts w:ascii="Times New Roman" w:eastAsia="Times New Roman" w:hAnsi="Times New Roman" w:cs="Times New Roman"/>
          <w:sz w:val="24"/>
          <w:szCs w:val="24"/>
          <w:lang w:eastAsia="ru-RU"/>
        </w:rPr>
        <w:t>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w:t>
      </w:r>
      <w:r w:rsidR="009A71D1" w:rsidRPr="00BB688D">
        <w:rPr>
          <w:rFonts w:ascii="Times New Roman" w:eastAsia="Times New Roman" w:hAnsi="Times New Roman" w:cs="Times New Roman"/>
          <w:sz w:val="24"/>
          <w:szCs w:val="24"/>
          <w:lang w:eastAsia="ru-RU"/>
        </w:rPr>
        <w:t xml:space="preserve">чество фактически отработанных </w:t>
      </w:r>
      <w:r w:rsidRPr="00BB688D">
        <w:rPr>
          <w:rFonts w:ascii="Times New Roman" w:eastAsia="Times New Roman" w:hAnsi="Times New Roman" w:cs="Times New Roman"/>
          <w:sz w:val="24"/>
          <w:szCs w:val="24"/>
          <w:lang w:eastAsia="ru-RU"/>
        </w:rPr>
        <w:t>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среднемесячного денежного содержания.</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В случае отсутствия у муниципального служащего фактически начисленного денежного содержания в расчетном периоде расчет среднемесячного денежного содержания т</w:t>
      </w:r>
      <w:r w:rsidR="009A71D1" w:rsidRPr="00BB688D">
        <w:rPr>
          <w:rFonts w:ascii="Times New Roman" w:eastAsia="Times New Roman" w:hAnsi="Times New Roman" w:cs="Times New Roman"/>
          <w:sz w:val="24"/>
          <w:szCs w:val="24"/>
          <w:lang w:eastAsia="ru-RU"/>
        </w:rPr>
        <w:t xml:space="preserve">акому лицу производится исходя </w:t>
      </w:r>
      <w:r w:rsidRPr="00BB688D">
        <w:rPr>
          <w:rFonts w:ascii="Times New Roman" w:eastAsia="Times New Roman" w:hAnsi="Times New Roman" w:cs="Times New Roman"/>
          <w:sz w:val="24"/>
          <w:szCs w:val="24"/>
          <w:lang w:eastAsia="ru-RU"/>
        </w:rPr>
        <w:t>из денежного содержания, фактическ</w:t>
      </w:r>
      <w:r w:rsidR="009A71D1" w:rsidRPr="00BB688D">
        <w:rPr>
          <w:rFonts w:ascii="Times New Roman" w:eastAsia="Times New Roman" w:hAnsi="Times New Roman" w:cs="Times New Roman"/>
          <w:sz w:val="24"/>
          <w:szCs w:val="24"/>
          <w:lang w:eastAsia="ru-RU"/>
        </w:rPr>
        <w:t xml:space="preserve">и установленного </w:t>
      </w:r>
      <w:r w:rsidR="009735F9">
        <w:rPr>
          <w:rFonts w:ascii="Times New Roman" w:eastAsia="Times New Roman" w:hAnsi="Times New Roman" w:cs="Times New Roman"/>
          <w:sz w:val="24"/>
          <w:szCs w:val="24"/>
          <w:lang w:eastAsia="ru-RU"/>
        </w:rPr>
        <w:t xml:space="preserve">   </w:t>
      </w:r>
      <w:r w:rsidR="009A71D1" w:rsidRPr="00BB688D">
        <w:rPr>
          <w:rFonts w:ascii="Times New Roman" w:eastAsia="Times New Roman" w:hAnsi="Times New Roman" w:cs="Times New Roman"/>
          <w:sz w:val="24"/>
          <w:szCs w:val="24"/>
          <w:lang w:eastAsia="ru-RU"/>
        </w:rPr>
        <w:t xml:space="preserve">по замещаемой </w:t>
      </w:r>
      <w:r w:rsidRPr="00BB688D">
        <w:rPr>
          <w:rFonts w:ascii="Times New Roman" w:eastAsia="Times New Roman" w:hAnsi="Times New Roman" w:cs="Times New Roman"/>
          <w:sz w:val="24"/>
          <w:szCs w:val="24"/>
          <w:lang w:eastAsia="ru-RU"/>
        </w:rPr>
        <w:t>им должности на день увольнения с муниципальной службы.</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23. В случае</w:t>
      </w:r>
      <w:proofErr w:type="gramStart"/>
      <w:r w:rsidR="009735F9">
        <w:rPr>
          <w:rFonts w:ascii="Times New Roman" w:eastAsia="Times New Roman" w:hAnsi="Times New Roman" w:cs="Times New Roman"/>
          <w:sz w:val="24"/>
          <w:szCs w:val="24"/>
          <w:lang w:eastAsia="ru-RU"/>
        </w:rPr>
        <w:t>,</w:t>
      </w:r>
      <w:proofErr w:type="gramEnd"/>
      <w:r w:rsidRPr="00BB688D">
        <w:rPr>
          <w:rFonts w:ascii="Times New Roman" w:eastAsia="Times New Roman" w:hAnsi="Times New Roman" w:cs="Times New Roman"/>
          <w:sz w:val="24"/>
          <w:szCs w:val="24"/>
          <w:lang w:eastAsia="ru-RU"/>
        </w:rPr>
        <w:t xml:space="preserve"> если в период после увольнения муниципального служащего </w:t>
      </w:r>
      <w:r w:rsidR="009735F9">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с муниципальной службы до дня подачи заявления о назначении пенсии за выслугу лет произошло изменен</w:t>
      </w:r>
      <w:r w:rsidR="009A71D1" w:rsidRPr="00BB688D">
        <w:rPr>
          <w:rFonts w:ascii="Times New Roman" w:eastAsia="Times New Roman" w:hAnsi="Times New Roman" w:cs="Times New Roman"/>
          <w:sz w:val="24"/>
          <w:szCs w:val="24"/>
          <w:lang w:eastAsia="ru-RU"/>
        </w:rPr>
        <w:t xml:space="preserve">ие размера должностного оклада </w:t>
      </w:r>
      <w:r w:rsidRPr="00BB688D">
        <w:rPr>
          <w:rFonts w:ascii="Times New Roman" w:eastAsia="Times New Roman" w:hAnsi="Times New Roman" w:cs="Times New Roman"/>
          <w:sz w:val="24"/>
          <w:szCs w:val="24"/>
          <w:lang w:eastAsia="ru-RU"/>
        </w:rPr>
        <w:t xml:space="preserve">по замещавшейся муниципальным служащим должности муниципальной службы и (или) размера ежемесячной </w:t>
      </w:r>
      <w:r w:rsidR="009A71D1" w:rsidRPr="00BB688D">
        <w:rPr>
          <w:rFonts w:ascii="Times New Roman" w:eastAsia="Times New Roman" w:hAnsi="Times New Roman" w:cs="Times New Roman"/>
          <w:sz w:val="24"/>
          <w:szCs w:val="24"/>
          <w:lang w:eastAsia="ru-RU"/>
        </w:rPr>
        <w:t xml:space="preserve">надбавки </w:t>
      </w:r>
      <w:r w:rsidR="009735F9">
        <w:rPr>
          <w:rFonts w:ascii="Times New Roman" w:eastAsia="Times New Roman" w:hAnsi="Times New Roman" w:cs="Times New Roman"/>
          <w:sz w:val="24"/>
          <w:szCs w:val="24"/>
          <w:lang w:eastAsia="ru-RU"/>
        </w:rPr>
        <w:t xml:space="preserve">           </w:t>
      </w:r>
      <w:r w:rsidR="009A71D1" w:rsidRPr="00BB688D">
        <w:rPr>
          <w:rFonts w:ascii="Times New Roman" w:eastAsia="Times New Roman" w:hAnsi="Times New Roman" w:cs="Times New Roman"/>
          <w:sz w:val="24"/>
          <w:szCs w:val="24"/>
          <w:lang w:eastAsia="ru-RU"/>
        </w:rPr>
        <w:t xml:space="preserve">к должностному окладу </w:t>
      </w:r>
      <w:r w:rsidRPr="00BB688D">
        <w:rPr>
          <w:rFonts w:ascii="Times New Roman" w:eastAsia="Times New Roman" w:hAnsi="Times New Roman" w:cs="Times New Roman"/>
          <w:sz w:val="24"/>
          <w:szCs w:val="24"/>
          <w:lang w:eastAsia="ru-RU"/>
        </w:rPr>
        <w:t>за классный чин, то исчисляются следующие коэффициенты изменения:</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688D">
        <w:rPr>
          <w:rFonts w:ascii="Times New Roman" w:eastAsia="Times New Roman" w:hAnsi="Times New Roman" w:cs="Times New Roman"/>
          <w:sz w:val="24"/>
          <w:szCs w:val="24"/>
          <w:lang w:eastAsia="ru-RU"/>
        </w:rPr>
        <w:t>1) коэффициент изменения должностного оклада - путем деления размера</w:t>
      </w:r>
      <w:r w:rsidR="00A43205">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lastRenderedPageBreak/>
        <w:t>должностного оклада по замещавшейся м</w:t>
      </w:r>
      <w:r w:rsidR="00A43205">
        <w:rPr>
          <w:rFonts w:ascii="Times New Roman" w:eastAsia="Times New Roman" w:hAnsi="Times New Roman" w:cs="Times New Roman"/>
          <w:sz w:val="24"/>
          <w:szCs w:val="24"/>
          <w:lang w:eastAsia="ru-RU"/>
        </w:rPr>
        <w:t xml:space="preserve">униципальным служащим должности </w:t>
      </w:r>
      <w:r w:rsidRPr="00BB688D">
        <w:rPr>
          <w:rFonts w:ascii="Times New Roman" w:eastAsia="Times New Roman" w:hAnsi="Times New Roman" w:cs="Times New Roman"/>
          <w:sz w:val="24"/>
          <w:szCs w:val="24"/>
          <w:lang w:eastAsia="ru-RU"/>
        </w:rPr>
        <w:t>муниципальной службы,</w:t>
      </w:r>
      <w:r w:rsidR="00A43205">
        <w:rPr>
          <w:rFonts w:ascii="Times New Roman" w:eastAsia="Times New Roman" w:hAnsi="Times New Roman" w:cs="Times New Roman"/>
          <w:sz w:val="24"/>
          <w:szCs w:val="24"/>
          <w:lang w:eastAsia="ru-RU"/>
        </w:rPr>
        <w:t xml:space="preserve"> установленного в соответствии </w:t>
      </w:r>
      <w:r w:rsidRPr="00BB688D">
        <w:rPr>
          <w:rFonts w:ascii="Times New Roman" w:eastAsia="Times New Roman" w:hAnsi="Times New Roman" w:cs="Times New Roman"/>
          <w:sz w:val="24"/>
          <w:szCs w:val="24"/>
          <w:lang w:eastAsia="ru-RU"/>
        </w:rPr>
        <w:t>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служащему на день увольнения с муниципальной службы.</w:t>
      </w:r>
      <w:proofErr w:type="gramEnd"/>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w:t>
      </w:r>
      <w:r w:rsidR="00A43205">
        <w:rPr>
          <w:rFonts w:ascii="Times New Roman" w:eastAsia="Times New Roman" w:hAnsi="Times New Roman" w:cs="Times New Roman"/>
          <w:sz w:val="24"/>
          <w:szCs w:val="24"/>
          <w:lang w:eastAsia="ru-RU"/>
        </w:rPr>
        <w:t xml:space="preserve">ии за выслугу лет определяется </w:t>
      </w:r>
      <w:r w:rsidRPr="00BB688D">
        <w:rPr>
          <w:rFonts w:ascii="Times New Roman" w:eastAsia="Times New Roman" w:hAnsi="Times New Roman" w:cs="Times New Roman"/>
          <w:sz w:val="24"/>
          <w:szCs w:val="24"/>
          <w:lang w:eastAsia="ru-RU"/>
        </w:rPr>
        <w:t xml:space="preserve">по аналогичной должности муниципальной службы. Решение о признании упраздненной должности муниципальной службы аналогичной другой должности муниципальной службы принимается администрацией; </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688D">
        <w:rPr>
          <w:rFonts w:ascii="Times New Roman" w:eastAsia="Times New Roman" w:hAnsi="Times New Roman" w:cs="Times New Roman"/>
          <w:sz w:val="24"/>
          <w:szCs w:val="24"/>
          <w:lang w:eastAsia="ru-RU"/>
        </w:rPr>
        <w:t>2) коэффициент изменения ежемесячной на</w:t>
      </w:r>
      <w:r w:rsidR="00A43205">
        <w:rPr>
          <w:rFonts w:ascii="Times New Roman" w:eastAsia="Times New Roman" w:hAnsi="Times New Roman" w:cs="Times New Roman"/>
          <w:sz w:val="24"/>
          <w:szCs w:val="24"/>
          <w:lang w:eastAsia="ru-RU"/>
        </w:rPr>
        <w:t xml:space="preserve">дбавки к должностному окладу </w:t>
      </w:r>
      <w:r w:rsidR="009735F9">
        <w:rPr>
          <w:rFonts w:ascii="Times New Roman" w:eastAsia="Times New Roman" w:hAnsi="Times New Roman" w:cs="Times New Roman"/>
          <w:sz w:val="24"/>
          <w:szCs w:val="24"/>
          <w:lang w:eastAsia="ru-RU"/>
        </w:rPr>
        <w:t xml:space="preserve">                 </w:t>
      </w:r>
      <w:r w:rsidR="00A43205">
        <w:rPr>
          <w:rFonts w:ascii="Times New Roman" w:eastAsia="Times New Roman" w:hAnsi="Times New Roman" w:cs="Times New Roman"/>
          <w:sz w:val="24"/>
          <w:szCs w:val="24"/>
          <w:lang w:eastAsia="ru-RU"/>
        </w:rPr>
        <w:t xml:space="preserve">за </w:t>
      </w:r>
      <w:r w:rsidRPr="00BB688D">
        <w:rPr>
          <w:rFonts w:ascii="Times New Roman" w:eastAsia="Times New Roman" w:hAnsi="Times New Roman" w:cs="Times New Roman"/>
          <w:sz w:val="24"/>
          <w:szCs w:val="24"/>
          <w:lang w:eastAsia="ru-RU"/>
        </w:rPr>
        <w:t>классный чин - путем делени</w:t>
      </w:r>
      <w:r w:rsidR="00A43205">
        <w:rPr>
          <w:rFonts w:ascii="Times New Roman" w:eastAsia="Times New Roman" w:hAnsi="Times New Roman" w:cs="Times New Roman"/>
          <w:sz w:val="24"/>
          <w:szCs w:val="24"/>
          <w:lang w:eastAsia="ru-RU"/>
        </w:rPr>
        <w:t xml:space="preserve">я размера ежемесячной надбавки </w:t>
      </w:r>
      <w:r w:rsidRPr="00BB688D">
        <w:rPr>
          <w:rFonts w:ascii="Times New Roman" w:eastAsia="Times New Roman" w:hAnsi="Times New Roman" w:cs="Times New Roman"/>
          <w:sz w:val="24"/>
          <w:szCs w:val="24"/>
          <w:lang w:eastAsia="ru-RU"/>
        </w:rPr>
        <w:t xml:space="preserve">к должностному окладу </w:t>
      </w:r>
      <w:r w:rsidR="009735F9">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за классный чин</w:t>
      </w:r>
      <w:r w:rsidR="00A43205">
        <w:rPr>
          <w:rFonts w:ascii="Times New Roman" w:eastAsia="Times New Roman" w:hAnsi="Times New Roman" w:cs="Times New Roman"/>
          <w:sz w:val="24"/>
          <w:szCs w:val="24"/>
          <w:lang w:eastAsia="ru-RU"/>
        </w:rPr>
        <w:t xml:space="preserve">, установленный в соответствии </w:t>
      </w:r>
      <w:r w:rsidRPr="00BB688D">
        <w:rPr>
          <w:rFonts w:ascii="Times New Roman" w:eastAsia="Times New Roman" w:hAnsi="Times New Roman" w:cs="Times New Roman"/>
          <w:sz w:val="24"/>
          <w:szCs w:val="24"/>
          <w:lang w:eastAsia="ru-RU"/>
        </w:rPr>
        <w:t xml:space="preserve">с законодательством Республики Коми </w:t>
      </w:r>
      <w:r w:rsidR="009735F9">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по присвоенному муниципальному служащему классному чину муниципальной службы </w:t>
      </w:r>
      <w:r w:rsidR="009735F9">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на день подачи заявления о назначении пенсии за выслугу лет, </w:t>
      </w:r>
      <w:r w:rsidR="009735F9">
        <w:rPr>
          <w:rFonts w:ascii="Times New Roman" w:eastAsia="Times New Roman" w:hAnsi="Times New Roman" w:cs="Times New Roman"/>
          <w:sz w:val="24"/>
          <w:szCs w:val="24"/>
          <w:lang w:eastAsia="ru-RU"/>
        </w:rPr>
        <w:t xml:space="preserve">на размер ежемесячной надбавки </w:t>
      </w:r>
      <w:r w:rsidRPr="00BB688D">
        <w:rPr>
          <w:rFonts w:ascii="Times New Roman" w:eastAsia="Times New Roman" w:hAnsi="Times New Roman" w:cs="Times New Roman"/>
          <w:sz w:val="24"/>
          <w:szCs w:val="24"/>
          <w:lang w:eastAsia="ru-RU"/>
        </w:rPr>
        <w:t>к должностному окладу за классный чин, установленный муниципальному служащему</w:t>
      </w:r>
      <w:proofErr w:type="gramEnd"/>
      <w:r w:rsidRPr="00BB688D">
        <w:rPr>
          <w:rFonts w:ascii="Times New Roman" w:eastAsia="Times New Roman" w:hAnsi="Times New Roman" w:cs="Times New Roman"/>
          <w:sz w:val="24"/>
          <w:szCs w:val="24"/>
          <w:lang w:eastAsia="ru-RU"/>
        </w:rPr>
        <w:t xml:space="preserve"> на день увольнения с муниципальной службы.</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Коэффициент изменения должностного оклада применяется к выплатам, включаемым в состав среднемесячного денежного содержан</w:t>
      </w:r>
      <w:r w:rsidR="0049011B">
        <w:rPr>
          <w:rFonts w:ascii="Times New Roman" w:eastAsia="Times New Roman" w:hAnsi="Times New Roman" w:cs="Times New Roman"/>
          <w:sz w:val="24"/>
          <w:szCs w:val="24"/>
          <w:lang w:eastAsia="ru-RU"/>
        </w:rPr>
        <w:t xml:space="preserve">ия муниципального служащего                      для </w:t>
      </w:r>
      <w:r w:rsidRPr="00BB688D">
        <w:rPr>
          <w:rFonts w:ascii="Times New Roman" w:eastAsia="Times New Roman" w:hAnsi="Times New Roman" w:cs="Times New Roman"/>
          <w:sz w:val="24"/>
          <w:szCs w:val="24"/>
          <w:lang w:eastAsia="ru-RU"/>
        </w:rPr>
        <w:t xml:space="preserve">исчисления </w:t>
      </w:r>
      <w:r w:rsidR="00A43205">
        <w:rPr>
          <w:rFonts w:ascii="Times New Roman" w:eastAsia="Times New Roman" w:hAnsi="Times New Roman" w:cs="Times New Roman"/>
          <w:sz w:val="24"/>
          <w:szCs w:val="24"/>
          <w:lang w:eastAsia="ru-RU"/>
        </w:rPr>
        <w:t xml:space="preserve">размера пенсии за выслугу лет, </w:t>
      </w:r>
      <w:r w:rsidRPr="00BB688D">
        <w:rPr>
          <w:rFonts w:ascii="Times New Roman" w:eastAsia="Times New Roman" w:hAnsi="Times New Roman" w:cs="Times New Roman"/>
          <w:sz w:val="24"/>
          <w:szCs w:val="24"/>
          <w:lang w:eastAsia="ru-RU"/>
        </w:rPr>
        <w:t xml:space="preserve">за исключением ежемесячной надбавки </w:t>
      </w:r>
      <w:r w:rsidR="0049011B">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688D">
        <w:rPr>
          <w:rFonts w:ascii="Times New Roman" w:eastAsia="Times New Roman" w:hAnsi="Times New Roman" w:cs="Times New Roman"/>
          <w:sz w:val="24"/>
          <w:szCs w:val="24"/>
          <w:lang w:eastAsia="ru-RU"/>
        </w:rPr>
        <w:t xml:space="preserve">Выплаты, включаемые в состав среднемесячного денежного содержания муниципального служащего для исчисления размера пенсии за выслугу лет </w:t>
      </w:r>
      <w:r w:rsidRPr="00BB688D">
        <w:rPr>
          <w:rFonts w:ascii="Times New Roman" w:eastAsia="Times New Roman" w:hAnsi="Times New Roman" w:cs="Times New Roman"/>
          <w:sz w:val="24"/>
          <w:szCs w:val="24"/>
          <w:lang w:eastAsia="ru-RU"/>
        </w:rPr>
        <w:br/>
        <w:t xml:space="preserve">и определенные в результате применения коэффициентов изменения должностного оклада и ежемесячной </w:t>
      </w:r>
      <w:r w:rsidR="00A43205">
        <w:rPr>
          <w:rFonts w:ascii="Times New Roman" w:eastAsia="Times New Roman" w:hAnsi="Times New Roman" w:cs="Times New Roman"/>
          <w:sz w:val="24"/>
          <w:szCs w:val="24"/>
          <w:lang w:eastAsia="ru-RU"/>
        </w:rPr>
        <w:t xml:space="preserve">надбавки к должностному окладу </w:t>
      </w:r>
      <w:r w:rsidRPr="00BB688D">
        <w:rPr>
          <w:rFonts w:ascii="Times New Roman" w:eastAsia="Times New Roman" w:hAnsi="Times New Roman" w:cs="Times New Roman"/>
          <w:sz w:val="24"/>
          <w:szCs w:val="24"/>
          <w:lang w:eastAsia="ru-RU"/>
        </w:rPr>
        <w:t>за классный чин, суммируются и образуют размер среднемесячного денежного содержания муниципального служащего</w:t>
      </w:r>
      <w:r w:rsidR="00A43205">
        <w:rPr>
          <w:rFonts w:ascii="Times New Roman" w:eastAsia="Times New Roman" w:hAnsi="Times New Roman" w:cs="Times New Roman"/>
          <w:sz w:val="24"/>
          <w:szCs w:val="24"/>
          <w:lang w:eastAsia="ru-RU"/>
        </w:rPr>
        <w:t xml:space="preserve"> на день обращения за пенсией </w:t>
      </w:r>
      <w:r w:rsidRPr="00BB688D">
        <w:rPr>
          <w:rFonts w:ascii="Times New Roman" w:eastAsia="Times New Roman" w:hAnsi="Times New Roman" w:cs="Times New Roman"/>
          <w:sz w:val="24"/>
          <w:szCs w:val="24"/>
          <w:lang w:eastAsia="ru-RU"/>
        </w:rPr>
        <w:t>за выслугу лет.</w:t>
      </w:r>
      <w:proofErr w:type="gramEnd"/>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24. </w:t>
      </w:r>
      <w:proofErr w:type="gramStart"/>
      <w:r w:rsidRPr="00BB688D">
        <w:rPr>
          <w:rFonts w:ascii="Times New Roman" w:eastAsia="Times New Roman" w:hAnsi="Times New Roman" w:cs="Times New Roman"/>
          <w:sz w:val="24"/>
          <w:szCs w:val="24"/>
          <w:lang w:eastAsia="ru-RU"/>
        </w:rPr>
        <w:t xml:space="preserve">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w:t>
      </w:r>
      <w:r w:rsidR="0049011B">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по замещавшейся должности муниципальной службы</w:t>
      </w:r>
      <w:r w:rsidR="0076181B">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с учетом ежемесячной надбавки </w:t>
      </w:r>
      <w:r w:rsidR="0049011B">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к должностному окладу за классный чин, определенных на дату назначения пенсии </w:t>
      </w:r>
      <w:r w:rsidR="0049011B">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за выслугу лет, а в случае упразднения ранее замещавшейся должности - по аналогичной должности муниципальной службы.</w:t>
      </w:r>
      <w:proofErr w:type="gramEnd"/>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w:t>
      </w:r>
      <w:r w:rsidR="0049011B">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за классный чин, для исчисления размера пенсии за выслугу лет учитывается его фактический размер.</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25.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 установленного приложением № 2 к Закону Республики Коми «О некоторых вопросах муниципальной службы в Республике Коми».</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Если должностной оклад по должности муниципальной службы выше, чем должностной оклад по соответствующей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w:t>
      </w:r>
      <w:r w:rsidRPr="00BB688D">
        <w:rPr>
          <w:rFonts w:ascii="Times New Roman" w:eastAsia="Times New Roman" w:hAnsi="Times New Roman" w:cs="Times New Roman"/>
          <w:sz w:val="24"/>
          <w:szCs w:val="24"/>
          <w:lang w:eastAsia="ru-RU"/>
        </w:rPr>
        <w:br/>
        <w:t xml:space="preserve">по соответствующей должности государственной гражданской службы Республики Коми. </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26. К исчисленному размеру среднемесячного денежного содержания муниципального служащего пр</w:t>
      </w:r>
      <w:r w:rsidR="0076181B">
        <w:rPr>
          <w:rFonts w:ascii="Times New Roman" w:eastAsia="Times New Roman" w:hAnsi="Times New Roman" w:cs="Times New Roman"/>
          <w:sz w:val="24"/>
          <w:szCs w:val="24"/>
          <w:lang w:eastAsia="ru-RU"/>
        </w:rPr>
        <w:t xml:space="preserve">именяются районный коэффициент  </w:t>
      </w:r>
      <w:r w:rsidRPr="00BB688D">
        <w:rPr>
          <w:rFonts w:ascii="Times New Roman" w:eastAsia="Times New Roman" w:hAnsi="Times New Roman" w:cs="Times New Roman"/>
          <w:sz w:val="24"/>
          <w:szCs w:val="24"/>
          <w:lang w:eastAsia="ru-RU"/>
        </w:rPr>
        <w:t xml:space="preserve">и процентная надбавка </w:t>
      </w:r>
      <w:r w:rsidR="0049011B">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за стаж ра</w:t>
      </w:r>
      <w:r w:rsidR="0076181B">
        <w:rPr>
          <w:rFonts w:ascii="Times New Roman" w:eastAsia="Times New Roman" w:hAnsi="Times New Roman" w:cs="Times New Roman"/>
          <w:sz w:val="24"/>
          <w:szCs w:val="24"/>
          <w:lang w:eastAsia="ru-RU"/>
        </w:rPr>
        <w:t xml:space="preserve">боты в районах Крайнего Севера </w:t>
      </w:r>
      <w:r w:rsidRPr="00BB688D">
        <w:rPr>
          <w:rFonts w:ascii="Times New Roman" w:eastAsia="Times New Roman" w:hAnsi="Times New Roman" w:cs="Times New Roman"/>
          <w:sz w:val="24"/>
          <w:szCs w:val="24"/>
          <w:lang w:eastAsia="ru-RU"/>
        </w:rPr>
        <w:t xml:space="preserve">и приравненных к ним местностях, установленные муниципальному служащему на день увольнения с муниципальной службы, после чего исчисляется </w:t>
      </w:r>
      <w:hyperlink r:id="rId26" w:history="1">
        <w:r w:rsidRPr="00BB688D">
          <w:rPr>
            <w:rFonts w:ascii="Times New Roman" w:eastAsia="Times New Roman" w:hAnsi="Times New Roman" w:cs="Times New Roman"/>
            <w:sz w:val="24"/>
            <w:szCs w:val="24"/>
            <w:lang w:eastAsia="ru-RU"/>
          </w:rPr>
          <w:t>размер</w:t>
        </w:r>
      </w:hyperlink>
      <w:r w:rsidRPr="00BB688D">
        <w:rPr>
          <w:rFonts w:ascii="Times New Roman" w:eastAsia="Times New Roman" w:hAnsi="Times New Roman" w:cs="Times New Roman"/>
          <w:sz w:val="24"/>
          <w:szCs w:val="24"/>
          <w:lang w:eastAsia="ru-RU"/>
        </w:rPr>
        <w:t xml:space="preserve"> </w:t>
      </w:r>
      <w:proofErr w:type="gramStart"/>
      <w:r w:rsidRPr="00BB688D">
        <w:rPr>
          <w:rFonts w:ascii="Times New Roman" w:eastAsia="Times New Roman" w:hAnsi="Times New Roman" w:cs="Times New Roman"/>
          <w:sz w:val="24"/>
          <w:szCs w:val="24"/>
          <w:lang w:eastAsia="ru-RU"/>
        </w:rPr>
        <w:t>пенсии</w:t>
      </w:r>
      <w:proofErr w:type="gramEnd"/>
      <w:r w:rsidRPr="00BB688D">
        <w:rPr>
          <w:rFonts w:ascii="Times New Roman" w:eastAsia="Times New Roman" w:hAnsi="Times New Roman" w:cs="Times New Roman"/>
          <w:sz w:val="24"/>
          <w:szCs w:val="24"/>
          <w:lang w:eastAsia="ru-RU"/>
        </w:rPr>
        <w:t xml:space="preserve"> за выслугу лет исходя из стажа муниципальной </w:t>
      </w:r>
      <w:r w:rsidRPr="00BB688D">
        <w:rPr>
          <w:rFonts w:ascii="Times New Roman" w:eastAsia="Times New Roman" w:hAnsi="Times New Roman" w:cs="Times New Roman"/>
          <w:sz w:val="24"/>
          <w:szCs w:val="24"/>
          <w:lang w:eastAsia="ru-RU"/>
        </w:rPr>
        <w:lastRenderedPageBreak/>
        <w:t>службы.</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27. Размер пенсии за выслугу лет определятся в соответствии с Законом Республики Коми «О некоторых</w:t>
      </w:r>
      <w:r w:rsidR="0076181B">
        <w:rPr>
          <w:rFonts w:ascii="Times New Roman" w:eastAsia="Times New Roman" w:hAnsi="Times New Roman" w:cs="Times New Roman"/>
          <w:sz w:val="24"/>
          <w:szCs w:val="24"/>
          <w:lang w:eastAsia="ru-RU"/>
        </w:rPr>
        <w:t xml:space="preserve"> вопросах муниципальной службы </w:t>
      </w:r>
      <w:r w:rsidRPr="00BB688D">
        <w:rPr>
          <w:rFonts w:ascii="Times New Roman" w:eastAsia="Times New Roman" w:hAnsi="Times New Roman" w:cs="Times New Roman"/>
          <w:sz w:val="24"/>
          <w:szCs w:val="24"/>
          <w:lang w:eastAsia="ru-RU"/>
        </w:rPr>
        <w:t>в Республике Коми».</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28. </w:t>
      </w:r>
      <w:proofErr w:type="gramStart"/>
      <w:r w:rsidRPr="00BB688D">
        <w:rPr>
          <w:rFonts w:ascii="Times New Roman" w:eastAsia="Times New Roman" w:hAnsi="Times New Roman" w:cs="Times New Roman"/>
          <w:sz w:val="24"/>
          <w:szCs w:val="24"/>
          <w:lang w:eastAsia="ru-RU"/>
        </w:rPr>
        <w:t xml:space="preserve">При установлении лицу, замещавшему муниципальную должность, пенсии </w:t>
      </w:r>
      <w:r w:rsidR="000221E3">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w:t>
      </w:r>
      <w:r w:rsidR="0076181B">
        <w:rPr>
          <w:rFonts w:ascii="Times New Roman" w:eastAsia="Times New Roman" w:hAnsi="Times New Roman" w:cs="Times New Roman"/>
          <w:sz w:val="24"/>
          <w:szCs w:val="24"/>
          <w:lang w:eastAsia="ru-RU"/>
        </w:rPr>
        <w:t xml:space="preserve"> пенсии за выслугу лет, </w:t>
      </w:r>
      <w:r w:rsidRPr="00BB688D">
        <w:rPr>
          <w:rFonts w:ascii="Times New Roman" w:eastAsia="Times New Roman" w:hAnsi="Times New Roman" w:cs="Times New Roman"/>
          <w:sz w:val="24"/>
          <w:szCs w:val="24"/>
          <w:lang w:eastAsia="ru-RU"/>
        </w:rPr>
        <w:t>но не выше 2,3 предельного размера должностного оклада лица, замещающего государственную должность</w:t>
      </w:r>
      <w:proofErr w:type="gramEnd"/>
      <w:r w:rsidRPr="00BB688D">
        <w:rPr>
          <w:rFonts w:ascii="Times New Roman" w:eastAsia="Times New Roman" w:hAnsi="Times New Roman" w:cs="Times New Roman"/>
          <w:sz w:val="24"/>
          <w:szCs w:val="24"/>
          <w:lang w:eastAsia="ru-RU"/>
        </w:rPr>
        <w:t xml:space="preserve"> Республики Коми – министр Республики Коми.</w:t>
      </w:r>
    </w:p>
    <w:p w:rsidR="001921CB" w:rsidRPr="00BB688D" w:rsidRDefault="001921CB" w:rsidP="001921C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1921CB" w:rsidRPr="00BB688D" w:rsidRDefault="001921CB" w:rsidP="001921C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76181B">
        <w:rPr>
          <w:rFonts w:ascii="Times New Roman" w:eastAsia="Times New Roman" w:hAnsi="Times New Roman" w:cs="Times New Roman"/>
          <w:b/>
          <w:sz w:val="24"/>
          <w:szCs w:val="24"/>
          <w:lang w:val="en-US" w:eastAsia="ru-RU"/>
        </w:rPr>
        <w:t>V</w:t>
      </w:r>
      <w:r w:rsidRPr="0076181B">
        <w:rPr>
          <w:rFonts w:ascii="Times New Roman" w:eastAsia="Times New Roman" w:hAnsi="Times New Roman" w:cs="Times New Roman"/>
          <w:b/>
          <w:sz w:val="24"/>
          <w:szCs w:val="24"/>
          <w:lang w:eastAsia="ru-RU"/>
        </w:rPr>
        <w:t>.</w:t>
      </w:r>
      <w:r w:rsidRPr="00BB688D">
        <w:rPr>
          <w:rFonts w:ascii="Times New Roman" w:eastAsia="Times New Roman" w:hAnsi="Times New Roman" w:cs="Times New Roman"/>
          <w:sz w:val="24"/>
          <w:szCs w:val="24"/>
          <w:lang w:eastAsia="ru-RU"/>
        </w:rPr>
        <w:t xml:space="preserve"> </w:t>
      </w:r>
      <w:hyperlink r:id="rId27" w:history="1">
        <w:r w:rsidRPr="00BB688D">
          <w:rPr>
            <w:rFonts w:ascii="Times New Roman" w:eastAsia="Times New Roman" w:hAnsi="Times New Roman" w:cs="Times New Roman"/>
            <w:b/>
            <w:sz w:val="24"/>
            <w:szCs w:val="24"/>
            <w:lang w:eastAsia="ru-RU"/>
          </w:rPr>
          <w:t>Порядок</w:t>
        </w:r>
      </w:hyperlink>
      <w:r w:rsidRPr="00BB688D">
        <w:rPr>
          <w:rFonts w:ascii="Times New Roman" w:eastAsia="Times New Roman" w:hAnsi="Times New Roman" w:cs="Times New Roman"/>
          <w:b/>
          <w:sz w:val="24"/>
          <w:szCs w:val="24"/>
          <w:lang w:eastAsia="ru-RU"/>
        </w:rPr>
        <w:t xml:space="preserve"> изменения размера пенсии 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29. Размер пенсии за выслугу лет увеличивается (индексируется) </w:t>
      </w:r>
      <w:r w:rsidRPr="00BB688D">
        <w:rPr>
          <w:rFonts w:ascii="Times New Roman" w:eastAsia="Times New Roman" w:hAnsi="Times New Roman" w:cs="Times New Roman"/>
          <w:sz w:val="24"/>
          <w:szCs w:val="24"/>
          <w:lang w:eastAsia="ru-RU"/>
        </w:rPr>
        <w:br/>
        <w:t>в размерах и сроки, которые установлены для увеличения (индексации) должностных окладов по должностям муниципальной службы.</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30. Специалист в течение</w:t>
      </w:r>
      <w:r w:rsidRPr="00BB688D">
        <w:rPr>
          <w:rFonts w:ascii="Times New Roman" w:eastAsia="Times New Roman" w:hAnsi="Times New Roman" w:cs="Times New Roman"/>
          <w:b/>
          <w:sz w:val="24"/>
          <w:szCs w:val="24"/>
          <w:lang w:eastAsia="ru-RU"/>
        </w:rPr>
        <w:t xml:space="preserve"> </w:t>
      </w:r>
      <w:r w:rsidRPr="00BB688D">
        <w:rPr>
          <w:rFonts w:ascii="Times New Roman" w:eastAsia="Times New Roman" w:hAnsi="Times New Roman" w:cs="Times New Roman"/>
          <w:sz w:val="24"/>
          <w:szCs w:val="24"/>
          <w:lang w:eastAsia="ru-RU"/>
        </w:rPr>
        <w:t xml:space="preserve">10 рабочих дней с даты, с которой производится увеличение размера пенсии за выслугу лет, готовит проект решения об изменении размера пенсии </w:t>
      </w:r>
      <w:r w:rsidR="00C8698F">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w:t>
      </w:r>
      <w:r w:rsidR="00865CC0">
        <w:rPr>
          <w:rFonts w:ascii="Times New Roman" w:eastAsia="Times New Roman" w:hAnsi="Times New Roman" w:cs="Times New Roman"/>
          <w:sz w:val="24"/>
          <w:szCs w:val="24"/>
          <w:lang w:eastAsia="ru-RU"/>
        </w:rPr>
        <w:t xml:space="preserve">а выслугу лет и направляет его </w:t>
      </w:r>
      <w:r w:rsidRPr="00BB688D">
        <w:rPr>
          <w:rFonts w:ascii="Times New Roman" w:eastAsia="Times New Roman" w:hAnsi="Times New Roman" w:cs="Times New Roman"/>
          <w:sz w:val="24"/>
          <w:szCs w:val="24"/>
          <w:lang w:eastAsia="ru-RU"/>
        </w:rPr>
        <w:t>на рассмо</w:t>
      </w:r>
      <w:r w:rsidR="00AE7B48">
        <w:rPr>
          <w:rFonts w:ascii="Times New Roman" w:eastAsia="Times New Roman" w:hAnsi="Times New Roman" w:cs="Times New Roman"/>
          <w:sz w:val="24"/>
          <w:szCs w:val="24"/>
          <w:lang w:eastAsia="ru-RU"/>
        </w:rPr>
        <w:t>трение Руководителю</w:t>
      </w:r>
      <w:r w:rsidRPr="00BB688D">
        <w:rPr>
          <w:rFonts w:ascii="Times New Roman" w:eastAsia="Times New Roman" w:hAnsi="Times New Roman" w:cs="Times New Roman"/>
          <w:sz w:val="24"/>
          <w:szCs w:val="24"/>
          <w:lang w:eastAsia="ru-RU"/>
        </w:rPr>
        <w:t>.</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Решение об изменении размера пен</w:t>
      </w:r>
      <w:r w:rsidR="00626FCA">
        <w:rPr>
          <w:rFonts w:ascii="Times New Roman" w:eastAsia="Times New Roman" w:hAnsi="Times New Roman" w:cs="Times New Roman"/>
          <w:sz w:val="24"/>
          <w:szCs w:val="24"/>
          <w:lang w:eastAsia="ru-RU"/>
        </w:rPr>
        <w:t>сии за выслугу лет принимается Р</w:t>
      </w:r>
      <w:r w:rsidRPr="00BB688D">
        <w:rPr>
          <w:rFonts w:ascii="Times New Roman" w:eastAsia="Times New Roman" w:hAnsi="Times New Roman" w:cs="Times New Roman"/>
          <w:sz w:val="24"/>
          <w:szCs w:val="24"/>
          <w:lang w:eastAsia="ru-RU"/>
        </w:rPr>
        <w:t xml:space="preserve">уководителем </w:t>
      </w:r>
      <w:r w:rsidR="00C8698F">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в течение 5 рабочих дней с момента поступления данного проекта.</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Специалист в течение 3 рабочи</w:t>
      </w:r>
      <w:r w:rsidR="00865CC0">
        <w:rPr>
          <w:rFonts w:ascii="Times New Roman" w:eastAsia="Times New Roman" w:hAnsi="Times New Roman" w:cs="Times New Roman"/>
          <w:sz w:val="24"/>
          <w:szCs w:val="24"/>
          <w:lang w:eastAsia="ru-RU"/>
        </w:rPr>
        <w:t xml:space="preserve">х дней со дня принятия решения </w:t>
      </w:r>
      <w:r w:rsidRPr="00BB688D">
        <w:rPr>
          <w:rFonts w:ascii="Times New Roman" w:eastAsia="Times New Roman" w:hAnsi="Times New Roman" w:cs="Times New Roman"/>
          <w:sz w:val="24"/>
          <w:szCs w:val="24"/>
          <w:lang w:eastAsia="ru-RU"/>
        </w:rPr>
        <w:t>об изменении размера пенсии за вы</w:t>
      </w:r>
      <w:r w:rsidR="00865CC0">
        <w:rPr>
          <w:rFonts w:ascii="Times New Roman" w:eastAsia="Times New Roman" w:hAnsi="Times New Roman" w:cs="Times New Roman"/>
          <w:sz w:val="24"/>
          <w:szCs w:val="24"/>
          <w:lang w:eastAsia="ru-RU"/>
        </w:rPr>
        <w:t xml:space="preserve">слугу лет направляет его копию </w:t>
      </w:r>
      <w:r w:rsidRPr="00BB688D">
        <w:rPr>
          <w:rFonts w:ascii="Times New Roman" w:eastAsia="Times New Roman" w:hAnsi="Times New Roman" w:cs="Times New Roman"/>
          <w:sz w:val="24"/>
          <w:szCs w:val="24"/>
          <w:lang w:eastAsia="ru-RU"/>
        </w:rPr>
        <w:t>в бухгалтерию с одновременным направлением копии решения муниципальному служащему.</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31. Размер пенсии за выслугу лет подлежит изменению в случае установления факта необоснованного включения (не</w:t>
      </w:r>
      <w:r w:rsidR="00626FCA">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включения) в стаж муниципальной службы, исходя </w:t>
      </w:r>
      <w:r w:rsidR="004868E6">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из ко</w:t>
      </w:r>
      <w:r w:rsidR="00865CC0">
        <w:rPr>
          <w:rFonts w:ascii="Times New Roman" w:eastAsia="Times New Roman" w:hAnsi="Times New Roman" w:cs="Times New Roman"/>
          <w:sz w:val="24"/>
          <w:szCs w:val="24"/>
          <w:lang w:eastAsia="ru-RU"/>
        </w:rPr>
        <w:t xml:space="preserve">торого определен размер пенсии </w:t>
      </w:r>
      <w:r w:rsidRPr="00BB688D">
        <w:rPr>
          <w:rFonts w:ascii="Times New Roman" w:eastAsia="Times New Roman" w:hAnsi="Times New Roman" w:cs="Times New Roman"/>
          <w:sz w:val="24"/>
          <w:szCs w:val="24"/>
          <w:lang w:eastAsia="ru-RU"/>
        </w:rPr>
        <w:t xml:space="preserve">за выслугу лет, отдельных периодов службы (работы) муниципального служащего, если в соответствии с измененным стажем муниципальной службы должен </w:t>
      </w:r>
      <w:proofErr w:type="gramStart"/>
      <w:r w:rsidRPr="00BB688D">
        <w:rPr>
          <w:rFonts w:ascii="Times New Roman" w:eastAsia="Times New Roman" w:hAnsi="Times New Roman" w:cs="Times New Roman"/>
          <w:sz w:val="24"/>
          <w:szCs w:val="24"/>
          <w:lang w:eastAsia="ru-RU"/>
        </w:rPr>
        <w:t>быть</w:t>
      </w:r>
      <w:proofErr w:type="gramEnd"/>
      <w:r w:rsidRPr="00BB688D">
        <w:rPr>
          <w:rFonts w:ascii="Times New Roman" w:eastAsia="Times New Roman" w:hAnsi="Times New Roman" w:cs="Times New Roman"/>
          <w:sz w:val="24"/>
          <w:szCs w:val="24"/>
          <w:lang w:eastAsia="ru-RU"/>
        </w:rPr>
        <w:t xml:space="preserve"> установлен иной размер пенсии за выслугу лет. Решение </w:t>
      </w:r>
      <w:r w:rsidR="004868E6">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о необоснованности включения (не</w:t>
      </w:r>
      <w:r w:rsidR="00626FCA">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включения) в стаж муниципальной службы отдельных периодов службы (работы) принимается администрацией либо судом.</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32. На основании решения о необоснованности включения (не</w:t>
      </w:r>
      <w:r w:rsidR="00626FCA">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включения) в стаж муниципальной службы отдельных периодов</w:t>
      </w:r>
      <w:r w:rsidR="00AE7B48">
        <w:rPr>
          <w:rFonts w:ascii="Times New Roman" w:eastAsia="Times New Roman" w:hAnsi="Times New Roman" w:cs="Times New Roman"/>
          <w:sz w:val="24"/>
          <w:szCs w:val="24"/>
          <w:lang w:eastAsia="ru-RU"/>
        </w:rPr>
        <w:t xml:space="preserve"> службы (работы) специалист</w:t>
      </w:r>
      <w:r w:rsidRPr="00BB688D">
        <w:rPr>
          <w:rFonts w:ascii="Times New Roman" w:eastAsia="Times New Roman" w:hAnsi="Times New Roman" w:cs="Times New Roman"/>
          <w:sz w:val="24"/>
          <w:szCs w:val="24"/>
          <w:lang w:eastAsia="ru-RU"/>
        </w:rPr>
        <w:t xml:space="preserve"> в течение 3 рабочих дней со дня его принятия:  </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w:t>
      </w:r>
      <w:r w:rsidR="00395C06">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за выслугу лет, и доводит ее до сведения муниципального служащего, стаж которого определяется;</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производит перерасчет размера пенсии за выслугу лет муниципального служащего, готовит проект реше</w:t>
      </w:r>
      <w:r w:rsidR="00AE7B48">
        <w:rPr>
          <w:rFonts w:ascii="Times New Roman" w:eastAsia="Times New Roman" w:hAnsi="Times New Roman" w:cs="Times New Roman"/>
          <w:sz w:val="24"/>
          <w:szCs w:val="24"/>
          <w:lang w:eastAsia="ru-RU"/>
        </w:rPr>
        <w:t xml:space="preserve">ния </w:t>
      </w:r>
      <w:r w:rsidRPr="00BB688D">
        <w:rPr>
          <w:rFonts w:ascii="Times New Roman" w:eastAsia="Times New Roman" w:hAnsi="Times New Roman" w:cs="Times New Roman"/>
          <w:sz w:val="24"/>
          <w:szCs w:val="24"/>
          <w:lang w:eastAsia="ru-RU"/>
        </w:rPr>
        <w:t>об установлении пенсии за выслугу лет в</w:t>
      </w:r>
      <w:r w:rsidR="00865CC0">
        <w:rPr>
          <w:rFonts w:ascii="Times New Roman" w:eastAsia="Times New Roman" w:hAnsi="Times New Roman" w:cs="Times New Roman"/>
          <w:sz w:val="24"/>
          <w:szCs w:val="24"/>
          <w:lang w:eastAsia="ru-RU"/>
        </w:rPr>
        <w:t xml:space="preserve"> новом размере и направляет </w:t>
      </w:r>
      <w:r w:rsidRPr="00BB688D">
        <w:rPr>
          <w:rFonts w:ascii="Times New Roman" w:eastAsia="Times New Roman" w:hAnsi="Times New Roman" w:cs="Times New Roman"/>
          <w:sz w:val="24"/>
          <w:szCs w:val="24"/>
          <w:lang w:eastAsia="ru-RU"/>
        </w:rPr>
        <w:t>его на рассмо</w:t>
      </w:r>
      <w:r w:rsidR="00AE7B48">
        <w:rPr>
          <w:rFonts w:ascii="Times New Roman" w:eastAsia="Times New Roman" w:hAnsi="Times New Roman" w:cs="Times New Roman"/>
          <w:sz w:val="24"/>
          <w:szCs w:val="24"/>
          <w:lang w:eastAsia="ru-RU"/>
        </w:rPr>
        <w:t>трение Руководителю</w:t>
      </w:r>
      <w:r w:rsidRPr="00BB688D">
        <w:rPr>
          <w:rFonts w:ascii="Times New Roman" w:eastAsia="Times New Roman" w:hAnsi="Times New Roman" w:cs="Times New Roman"/>
          <w:sz w:val="24"/>
          <w:szCs w:val="24"/>
          <w:lang w:eastAsia="ru-RU"/>
        </w:rPr>
        <w:t>.</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33. Решение об установлении пенсии за выслугу лет в новом размере принимается </w:t>
      </w:r>
      <w:r w:rsidR="00626FCA">
        <w:rPr>
          <w:rFonts w:ascii="Times New Roman" w:eastAsia="Times New Roman" w:hAnsi="Times New Roman" w:cs="Times New Roman"/>
          <w:sz w:val="24"/>
          <w:szCs w:val="24"/>
          <w:lang w:eastAsia="ru-RU"/>
        </w:rPr>
        <w:t xml:space="preserve">Руководителем </w:t>
      </w:r>
      <w:r w:rsidR="00865CC0">
        <w:rPr>
          <w:rFonts w:ascii="Times New Roman" w:eastAsia="Times New Roman" w:hAnsi="Times New Roman" w:cs="Times New Roman"/>
          <w:sz w:val="24"/>
          <w:szCs w:val="24"/>
          <w:lang w:eastAsia="ru-RU"/>
        </w:rPr>
        <w:t xml:space="preserve">в течение 3 рабочих дней </w:t>
      </w:r>
      <w:r w:rsidRPr="00BB688D">
        <w:rPr>
          <w:rFonts w:ascii="Times New Roman" w:eastAsia="Times New Roman" w:hAnsi="Times New Roman" w:cs="Times New Roman"/>
          <w:sz w:val="24"/>
          <w:szCs w:val="24"/>
          <w:lang w:eastAsia="ru-RU"/>
        </w:rPr>
        <w:t xml:space="preserve">с момента поступления данного проекта.  </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34. Специалист в течение 3 рабочих дней со дня принятия решения об установлении пенсии за выслугу лет в новом размере направляет его копию в бухгалтерию </w:t>
      </w:r>
      <w:r w:rsidR="003150B7">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с одновременным направлением копии решения муниципальному служащему.</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Пенсия за выслугу лет устанавливается в новом размере с 1-го числа месяца, следующего за месяцем, в котором п</w:t>
      </w:r>
      <w:r w:rsidR="00865CC0">
        <w:rPr>
          <w:rFonts w:ascii="Times New Roman" w:eastAsia="Times New Roman" w:hAnsi="Times New Roman" w:cs="Times New Roman"/>
          <w:sz w:val="24"/>
          <w:szCs w:val="24"/>
          <w:lang w:eastAsia="ru-RU"/>
        </w:rPr>
        <w:t xml:space="preserve">ринято указанное решение, либо </w:t>
      </w:r>
      <w:r w:rsidRPr="00BB688D">
        <w:rPr>
          <w:rFonts w:ascii="Times New Roman" w:eastAsia="Times New Roman" w:hAnsi="Times New Roman" w:cs="Times New Roman"/>
          <w:sz w:val="24"/>
          <w:szCs w:val="24"/>
          <w:lang w:eastAsia="ru-RU"/>
        </w:rPr>
        <w:t>с даты, установленной судом.</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35. В случаях если стаж муниципальной службы, определенный </w:t>
      </w:r>
      <w:r w:rsidRPr="00BB688D">
        <w:rPr>
          <w:rFonts w:ascii="Times New Roman" w:eastAsia="Times New Roman" w:hAnsi="Times New Roman" w:cs="Times New Roman"/>
          <w:sz w:val="24"/>
          <w:szCs w:val="24"/>
          <w:lang w:eastAsia="ru-RU"/>
        </w:rPr>
        <w:br/>
        <w:t xml:space="preserve">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w:t>
      </w:r>
      <w:r w:rsidR="003150B7">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в соответствии с подпунктом 4 пункта 47 настоящего Порядка.</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36. Размер пенсии за </w:t>
      </w:r>
      <w:r w:rsidR="00865CC0">
        <w:rPr>
          <w:rFonts w:ascii="Times New Roman" w:eastAsia="Times New Roman" w:hAnsi="Times New Roman" w:cs="Times New Roman"/>
          <w:sz w:val="24"/>
          <w:szCs w:val="24"/>
          <w:lang w:eastAsia="ru-RU"/>
        </w:rPr>
        <w:t xml:space="preserve">выслугу лет подлежит изменению </w:t>
      </w:r>
      <w:r w:rsidRPr="00BB688D">
        <w:rPr>
          <w:rFonts w:ascii="Times New Roman" w:eastAsia="Times New Roman" w:hAnsi="Times New Roman" w:cs="Times New Roman"/>
          <w:sz w:val="24"/>
          <w:szCs w:val="24"/>
          <w:lang w:eastAsia="ru-RU"/>
        </w:rPr>
        <w:t xml:space="preserve">при установлении факта арифметической ошибки при назначении пенсии за выслугу лет. Решение об изменении </w:t>
      </w:r>
      <w:r w:rsidRPr="00BB688D">
        <w:rPr>
          <w:rFonts w:ascii="Times New Roman" w:eastAsia="Times New Roman" w:hAnsi="Times New Roman" w:cs="Times New Roman"/>
          <w:sz w:val="24"/>
          <w:szCs w:val="24"/>
          <w:lang w:eastAsia="ru-RU"/>
        </w:rPr>
        <w:lastRenderedPageBreak/>
        <w:t>размера</w:t>
      </w:r>
      <w:r w:rsidR="00865CC0">
        <w:rPr>
          <w:rFonts w:ascii="Times New Roman" w:eastAsia="Times New Roman" w:hAnsi="Times New Roman" w:cs="Times New Roman"/>
          <w:sz w:val="24"/>
          <w:szCs w:val="24"/>
          <w:lang w:eastAsia="ru-RU"/>
        </w:rPr>
        <w:t xml:space="preserve"> пенсии за выслугу лет в связи </w:t>
      </w:r>
      <w:r w:rsidRPr="00BB688D">
        <w:rPr>
          <w:rFonts w:ascii="Times New Roman" w:eastAsia="Times New Roman" w:hAnsi="Times New Roman" w:cs="Times New Roman"/>
          <w:sz w:val="24"/>
          <w:szCs w:val="24"/>
          <w:lang w:eastAsia="ru-RU"/>
        </w:rPr>
        <w:t>с обнаружением факта арифметической ошибки принимается на основании заявления муниципального служащего</w:t>
      </w:r>
      <w:r w:rsidRPr="00BB688D">
        <w:rPr>
          <w:rFonts w:ascii="Times New Roman" w:eastAsia="Times New Roman" w:hAnsi="Times New Roman" w:cs="Times New Roman"/>
          <w:b/>
          <w:sz w:val="24"/>
          <w:szCs w:val="24"/>
          <w:lang w:eastAsia="ru-RU"/>
        </w:rPr>
        <w:t xml:space="preserve">, </w:t>
      </w:r>
      <w:r w:rsidRPr="00BB688D">
        <w:rPr>
          <w:rFonts w:ascii="Times New Roman" w:eastAsia="Times New Roman" w:hAnsi="Times New Roman" w:cs="Times New Roman"/>
          <w:sz w:val="24"/>
          <w:szCs w:val="24"/>
          <w:lang w:eastAsia="ru-RU"/>
        </w:rPr>
        <w:t xml:space="preserve">бухгалтерии, специалиста либо акта проверки.  </w:t>
      </w:r>
    </w:p>
    <w:p w:rsidR="001921CB" w:rsidRPr="00BB688D" w:rsidRDefault="001921CB" w:rsidP="00297E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37. </w:t>
      </w:r>
      <w:proofErr w:type="gramStart"/>
      <w:r w:rsidRPr="00BB688D">
        <w:rPr>
          <w:rFonts w:ascii="Times New Roman" w:eastAsia="Times New Roman" w:hAnsi="Times New Roman" w:cs="Times New Roman"/>
          <w:sz w:val="24"/>
          <w:szCs w:val="24"/>
          <w:lang w:eastAsia="ru-RU"/>
        </w:rPr>
        <w:t>На основании соответствующе</w:t>
      </w:r>
      <w:r w:rsidR="00865CC0">
        <w:rPr>
          <w:rFonts w:ascii="Times New Roman" w:eastAsia="Times New Roman" w:hAnsi="Times New Roman" w:cs="Times New Roman"/>
          <w:sz w:val="24"/>
          <w:szCs w:val="24"/>
          <w:lang w:eastAsia="ru-RU"/>
        </w:rPr>
        <w:t xml:space="preserve">го заявления или акта проверки </w:t>
      </w:r>
      <w:r w:rsidRPr="00BB688D">
        <w:rPr>
          <w:rFonts w:ascii="Times New Roman" w:eastAsia="Times New Roman" w:hAnsi="Times New Roman" w:cs="Times New Roman"/>
          <w:sz w:val="24"/>
          <w:szCs w:val="24"/>
          <w:lang w:eastAsia="ru-RU"/>
        </w:rPr>
        <w:t>об установлении факта арифметической о</w:t>
      </w:r>
      <w:r w:rsidR="00865CC0">
        <w:rPr>
          <w:rFonts w:ascii="Times New Roman" w:eastAsia="Times New Roman" w:hAnsi="Times New Roman" w:cs="Times New Roman"/>
          <w:sz w:val="24"/>
          <w:szCs w:val="24"/>
          <w:lang w:eastAsia="ru-RU"/>
        </w:rPr>
        <w:t xml:space="preserve">шибки, указанного в пункте 36, </w:t>
      </w:r>
      <w:r w:rsidRPr="00BB688D">
        <w:rPr>
          <w:rFonts w:ascii="Times New Roman" w:eastAsia="Times New Roman" w:hAnsi="Times New Roman" w:cs="Times New Roman"/>
          <w:sz w:val="24"/>
          <w:szCs w:val="24"/>
          <w:lang w:eastAsia="ru-RU"/>
        </w:rPr>
        <w:t>при назначении пенсии за выслугу лет специалист в течение 3 рабочих дней со дня его получения</w:t>
      </w:r>
      <w:r w:rsidR="00297E2A">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производит перерасчет размера пенсии за выслуг</w:t>
      </w:r>
      <w:r w:rsidR="00865CC0">
        <w:rPr>
          <w:rFonts w:ascii="Times New Roman" w:eastAsia="Times New Roman" w:hAnsi="Times New Roman" w:cs="Times New Roman"/>
          <w:sz w:val="24"/>
          <w:szCs w:val="24"/>
          <w:lang w:eastAsia="ru-RU"/>
        </w:rPr>
        <w:t xml:space="preserve">у лет муниципального служащего, </w:t>
      </w:r>
      <w:r w:rsidRPr="00BB688D">
        <w:rPr>
          <w:rFonts w:ascii="Times New Roman" w:eastAsia="Times New Roman" w:hAnsi="Times New Roman" w:cs="Times New Roman"/>
          <w:sz w:val="24"/>
          <w:szCs w:val="24"/>
          <w:lang w:eastAsia="ru-RU"/>
        </w:rPr>
        <w:t>готовит проект реш</w:t>
      </w:r>
      <w:r w:rsidR="00AE7B48">
        <w:rPr>
          <w:rFonts w:ascii="Times New Roman" w:eastAsia="Times New Roman" w:hAnsi="Times New Roman" w:cs="Times New Roman"/>
          <w:sz w:val="24"/>
          <w:szCs w:val="24"/>
          <w:lang w:eastAsia="ru-RU"/>
        </w:rPr>
        <w:t xml:space="preserve">ения </w:t>
      </w:r>
      <w:r w:rsidRPr="00BB688D">
        <w:rPr>
          <w:rFonts w:ascii="Times New Roman" w:eastAsia="Times New Roman" w:hAnsi="Times New Roman" w:cs="Times New Roman"/>
          <w:sz w:val="24"/>
          <w:szCs w:val="24"/>
          <w:lang w:eastAsia="ru-RU"/>
        </w:rPr>
        <w:t>об изменении размера пенсии з</w:t>
      </w:r>
      <w:r w:rsidR="00865CC0">
        <w:rPr>
          <w:rFonts w:ascii="Times New Roman" w:eastAsia="Times New Roman" w:hAnsi="Times New Roman" w:cs="Times New Roman"/>
          <w:sz w:val="24"/>
          <w:szCs w:val="24"/>
          <w:lang w:eastAsia="ru-RU"/>
        </w:rPr>
        <w:t xml:space="preserve">а выслугу лет и направляет его </w:t>
      </w:r>
      <w:r w:rsidRPr="00BB688D">
        <w:rPr>
          <w:rFonts w:ascii="Times New Roman" w:eastAsia="Times New Roman" w:hAnsi="Times New Roman" w:cs="Times New Roman"/>
          <w:sz w:val="24"/>
          <w:szCs w:val="24"/>
          <w:lang w:eastAsia="ru-RU"/>
        </w:rPr>
        <w:t>на рассмо</w:t>
      </w:r>
      <w:r w:rsidR="00AE7B48">
        <w:rPr>
          <w:rFonts w:ascii="Times New Roman" w:eastAsia="Times New Roman" w:hAnsi="Times New Roman" w:cs="Times New Roman"/>
          <w:sz w:val="24"/>
          <w:szCs w:val="24"/>
          <w:lang w:eastAsia="ru-RU"/>
        </w:rPr>
        <w:t>трение Руководителю</w:t>
      </w:r>
      <w:r w:rsidRPr="00BB688D">
        <w:rPr>
          <w:rFonts w:ascii="Times New Roman" w:eastAsia="Times New Roman" w:hAnsi="Times New Roman" w:cs="Times New Roman"/>
          <w:sz w:val="24"/>
          <w:szCs w:val="24"/>
          <w:lang w:eastAsia="ru-RU"/>
        </w:rPr>
        <w:t>.</w:t>
      </w:r>
      <w:proofErr w:type="gramEnd"/>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38. Решение об изменении размера пенсии за выслугу лет принимается </w:t>
      </w:r>
      <w:r w:rsidR="00626FCA">
        <w:rPr>
          <w:rFonts w:ascii="Times New Roman" w:eastAsia="Times New Roman" w:hAnsi="Times New Roman" w:cs="Times New Roman"/>
          <w:sz w:val="24"/>
          <w:szCs w:val="24"/>
          <w:lang w:eastAsia="ru-RU"/>
        </w:rPr>
        <w:t xml:space="preserve">Руководителем </w:t>
      </w:r>
      <w:r w:rsidRPr="00BB688D">
        <w:rPr>
          <w:rFonts w:ascii="Times New Roman" w:eastAsia="Times New Roman" w:hAnsi="Times New Roman" w:cs="Times New Roman"/>
          <w:sz w:val="24"/>
          <w:szCs w:val="24"/>
          <w:lang w:eastAsia="ru-RU"/>
        </w:rPr>
        <w:t xml:space="preserve">в течение 3 рабочих дней с момента поступления данного проекта.  </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39. Специалист в течение 3 рабочих дней со дн</w:t>
      </w:r>
      <w:r w:rsidR="00865CC0">
        <w:rPr>
          <w:rFonts w:ascii="Times New Roman" w:eastAsia="Times New Roman" w:hAnsi="Times New Roman" w:cs="Times New Roman"/>
          <w:sz w:val="24"/>
          <w:szCs w:val="24"/>
          <w:lang w:eastAsia="ru-RU"/>
        </w:rPr>
        <w:t xml:space="preserve">я принятия решения об изменении </w:t>
      </w:r>
      <w:r w:rsidRPr="00BB688D">
        <w:rPr>
          <w:rFonts w:ascii="Times New Roman" w:eastAsia="Times New Roman" w:hAnsi="Times New Roman" w:cs="Times New Roman"/>
          <w:sz w:val="24"/>
          <w:szCs w:val="24"/>
          <w:lang w:eastAsia="ru-RU"/>
        </w:rPr>
        <w:t>размера пенсии за вы</w:t>
      </w:r>
      <w:r w:rsidR="00865CC0">
        <w:rPr>
          <w:rFonts w:ascii="Times New Roman" w:eastAsia="Times New Roman" w:hAnsi="Times New Roman" w:cs="Times New Roman"/>
          <w:sz w:val="24"/>
          <w:szCs w:val="24"/>
          <w:lang w:eastAsia="ru-RU"/>
        </w:rPr>
        <w:t xml:space="preserve">слугу лет направляет его копию </w:t>
      </w:r>
      <w:r w:rsidRPr="00BB688D">
        <w:rPr>
          <w:rFonts w:ascii="Times New Roman" w:eastAsia="Times New Roman" w:hAnsi="Times New Roman" w:cs="Times New Roman"/>
          <w:sz w:val="24"/>
          <w:szCs w:val="24"/>
          <w:lang w:eastAsia="ru-RU"/>
        </w:rPr>
        <w:t xml:space="preserve">в бухгалтерию с одновременным направлением копии решения в адрес муниципального служащего.  </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Пенсия за выслугу лет устанавливается с уч</w:t>
      </w:r>
      <w:r w:rsidR="00865CC0">
        <w:rPr>
          <w:rFonts w:ascii="Times New Roman" w:eastAsia="Times New Roman" w:hAnsi="Times New Roman" w:cs="Times New Roman"/>
          <w:sz w:val="24"/>
          <w:szCs w:val="24"/>
          <w:lang w:eastAsia="ru-RU"/>
        </w:rPr>
        <w:t xml:space="preserve">етом исправления арифметической </w:t>
      </w:r>
      <w:r w:rsidRPr="00BB688D">
        <w:rPr>
          <w:rFonts w:ascii="Times New Roman" w:eastAsia="Times New Roman" w:hAnsi="Times New Roman" w:cs="Times New Roman"/>
          <w:sz w:val="24"/>
          <w:szCs w:val="24"/>
          <w:lang w:eastAsia="ru-RU"/>
        </w:rPr>
        <w:t xml:space="preserve">ошибки с 1-го числа </w:t>
      </w:r>
      <w:r w:rsidR="00865CC0">
        <w:rPr>
          <w:rFonts w:ascii="Times New Roman" w:eastAsia="Times New Roman" w:hAnsi="Times New Roman" w:cs="Times New Roman"/>
          <w:sz w:val="24"/>
          <w:szCs w:val="24"/>
          <w:lang w:eastAsia="ru-RU"/>
        </w:rPr>
        <w:t xml:space="preserve">месяца, следующего за месяцем, </w:t>
      </w:r>
      <w:r w:rsidRPr="00BB688D">
        <w:rPr>
          <w:rFonts w:ascii="Times New Roman" w:eastAsia="Times New Roman" w:hAnsi="Times New Roman" w:cs="Times New Roman"/>
          <w:sz w:val="24"/>
          <w:szCs w:val="24"/>
          <w:lang w:eastAsia="ru-RU"/>
        </w:rPr>
        <w:t>в котором принято соответствующее решение.</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21CB" w:rsidRPr="00BB688D" w:rsidRDefault="001921CB" w:rsidP="00297E2A">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CF2B0C">
        <w:rPr>
          <w:rFonts w:ascii="Times New Roman" w:eastAsia="Times New Roman" w:hAnsi="Times New Roman" w:cs="Times New Roman"/>
          <w:b/>
          <w:sz w:val="24"/>
          <w:szCs w:val="24"/>
          <w:lang w:eastAsia="ru-RU"/>
        </w:rPr>
        <w:t>V</w:t>
      </w:r>
      <w:r w:rsidRPr="00CF2B0C">
        <w:rPr>
          <w:rFonts w:ascii="Times New Roman" w:eastAsia="Times New Roman" w:hAnsi="Times New Roman" w:cs="Times New Roman"/>
          <w:b/>
          <w:sz w:val="24"/>
          <w:szCs w:val="24"/>
          <w:lang w:val="en-US" w:eastAsia="ru-RU"/>
        </w:rPr>
        <w:t>I</w:t>
      </w:r>
      <w:r w:rsidRPr="00CF2B0C">
        <w:rPr>
          <w:rFonts w:ascii="Times New Roman" w:eastAsia="Times New Roman" w:hAnsi="Times New Roman" w:cs="Times New Roman"/>
          <w:b/>
          <w:sz w:val="24"/>
          <w:szCs w:val="24"/>
          <w:lang w:eastAsia="ru-RU"/>
        </w:rPr>
        <w:t>.</w:t>
      </w:r>
      <w:r w:rsidRPr="00BB688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b/>
          <w:sz w:val="24"/>
          <w:szCs w:val="24"/>
          <w:lang w:eastAsia="ru-RU"/>
        </w:rPr>
        <w:t xml:space="preserve">Порядок </w:t>
      </w:r>
      <w:hyperlink r:id="rId28" w:history="1">
        <w:r w:rsidRPr="00BB688D">
          <w:rPr>
            <w:rFonts w:ascii="Times New Roman" w:eastAsia="Times New Roman" w:hAnsi="Times New Roman" w:cs="Times New Roman"/>
            <w:b/>
            <w:sz w:val="24"/>
            <w:szCs w:val="24"/>
            <w:lang w:eastAsia="ru-RU"/>
          </w:rPr>
          <w:t>приостановления</w:t>
        </w:r>
      </w:hyperlink>
      <w:r w:rsidRPr="00BB688D">
        <w:rPr>
          <w:rFonts w:ascii="Times New Roman" w:eastAsia="Times New Roman" w:hAnsi="Times New Roman" w:cs="Times New Roman"/>
          <w:b/>
          <w:sz w:val="24"/>
          <w:szCs w:val="24"/>
          <w:lang w:eastAsia="ru-RU"/>
        </w:rPr>
        <w:t xml:space="preserve"> и возобновления</w:t>
      </w:r>
      <w:r w:rsidR="00297E2A">
        <w:rPr>
          <w:rFonts w:ascii="Times New Roman" w:eastAsia="Times New Roman" w:hAnsi="Times New Roman" w:cs="Times New Roman"/>
          <w:b/>
          <w:sz w:val="24"/>
          <w:szCs w:val="24"/>
          <w:lang w:eastAsia="ru-RU"/>
        </w:rPr>
        <w:t xml:space="preserve"> </w:t>
      </w:r>
      <w:r w:rsidRPr="00BB688D">
        <w:rPr>
          <w:rFonts w:ascii="Times New Roman" w:eastAsia="Times New Roman" w:hAnsi="Times New Roman" w:cs="Times New Roman"/>
          <w:b/>
          <w:sz w:val="24"/>
          <w:szCs w:val="24"/>
          <w:lang w:eastAsia="ru-RU"/>
        </w:rPr>
        <w:t>выплаты пенсии 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B688D">
        <w:rPr>
          <w:rFonts w:ascii="Times New Roman" w:eastAsia="Times New Roman" w:hAnsi="Times New Roman" w:cs="Times New Roman"/>
          <w:sz w:val="24"/>
          <w:szCs w:val="24"/>
          <w:lang w:eastAsia="ru-RU"/>
        </w:rPr>
        <w:t>40. Выплата пенсии за выслугу лет приостанавливается</w:t>
      </w:r>
      <w:r w:rsidRPr="00BB688D">
        <w:rPr>
          <w:rFonts w:ascii="Times New Roman" w:eastAsia="Times New Roman" w:hAnsi="Times New Roman" w:cs="Times New Roman"/>
          <w:b/>
          <w:sz w:val="24"/>
          <w:szCs w:val="24"/>
          <w:lang w:eastAsia="ru-RU"/>
        </w:rPr>
        <w:t>:</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688D">
        <w:rPr>
          <w:rFonts w:ascii="Times New Roman" w:eastAsia="Times New Roman" w:hAnsi="Times New Roman" w:cs="Times New Roman"/>
          <w:sz w:val="24"/>
          <w:szCs w:val="24"/>
          <w:lang w:eastAsia="ru-RU"/>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roofErr w:type="gramEnd"/>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2) при неполучении пенсии за выслугу лет в течение 6 </w:t>
      </w:r>
      <w:r w:rsidR="00CF2B0C">
        <w:rPr>
          <w:rFonts w:ascii="Times New Roman" w:eastAsia="Times New Roman" w:hAnsi="Times New Roman" w:cs="Times New Roman"/>
          <w:sz w:val="24"/>
          <w:szCs w:val="24"/>
          <w:lang w:eastAsia="ru-RU"/>
        </w:rPr>
        <w:t xml:space="preserve">месяцев подряд –   с 1-го числа </w:t>
      </w:r>
      <w:r w:rsidRPr="00BB688D">
        <w:rPr>
          <w:rFonts w:ascii="Times New Roman" w:eastAsia="Times New Roman" w:hAnsi="Times New Roman" w:cs="Times New Roman"/>
          <w:sz w:val="24"/>
          <w:szCs w:val="24"/>
          <w:lang w:eastAsia="ru-RU"/>
        </w:rPr>
        <w:t>месяца, следующего за месяцем,</w:t>
      </w:r>
      <w:r w:rsidR="009968C4">
        <w:rPr>
          <w:rFonts w:ascii="Times New Roman" w:eastAsia="Times New Roman" w:hAnsi="Times New Roman" w:cs="Times New Roman"/>
          <w:sz w:val="24"/>
          <w:szCs w:val="24"/>
          <w:lang w:eastAsia="ru-RU"/>
        </w:rPr>
        <w:t xml:space="preserve"> в котором истек указанный срок;</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3) по истечении установленного </w:t>
      </w:r>
      <w:r w:rsidR="00CF2B0C">
        <w:rPr>
          <w:rFonts w:ascii="Times New Roman" w:eastAsia="Times New Roman" w:hAnsi="Times New Roman" w:cs="Times New Roman"/>
          <w:sz w:val="24"/>
          <w:szCs w:val="24"/>
          <w:lang w:eastAsia="ru-RU"/>
        </w:rPr>
        <w:t xml:space="preserve">срока выплаты страховой пенсии </w:t>
      </w:r>
      <w:r w:rsidRPr="00BB688D">
        <w:rPr>
          <w:rFonts w:ascii="Times New Roman" w:eastAsia="Times New Roman" w:hAnsi="Times New Roman" w:cs="Times New Roman"/>
          <w:sz w:val="24"/>
          <w:szCs w:val="24"/>
          <w:lang w:eastAsia="ru-RU"/>
        </w:rPr>
        <w:t>по инвалидности – на 3 месяца, начиная с</w:t>
      </w:r>
      <w:r w:rsidR="00CF2B0C">
        <w:rPr>
          <w:rFonts w:ascii="Times New Roman" w:eastAsia="Times New Roman" w:hAnsi="Times New Roman" w:cs="Times New Roman"/>
          <w:sz w:val="24"/>
          <w:szCs w:val="24"/>
          <w:lang w:eastAsia="ru-RU"/>
        </w:rPr>
        <w:t xml:space="preserve"> 1-го числа месяца, следующего </w:t>
      </w:r>
      <w:r w:rsidRPr="00BB688D">
        <w:rPr>
          <w:rFonts w:ascii="Times New Roman" w:eastAsia="Times New Roman" w:hAnsi="Times New Roman" w:cs="Times New Roman"/>
          <w:sz w:val="24"/>
          <w:szCs w:val="24"/>
          <w:lang w:eastAsia="ru-RU"/>
        </w:rPr>
        <w:t>за месяцем, в котором истек срок, на который установлена страховая пенсия по инвалидности.</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41. Выплата пенсии за выслугу лет возобновляется:</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688D">
        <w:rPr>
          <w:rFonts w:ascii="Times New Roman" w:eastAsia="Times New Roman" w:hAnsi="Times New Roman" w:cs="Times New Roman"/>
          <w:sz w:val="24"/>
          <w:szCs w:val="24"/>
          <w:lang w:eastAsia="ru-RU"/>
        </w:rPr>
        <w:t xml:space="preserve">1) после освобождения муниципального служащего от должностей, указанных </w:t>
      </w:r>
      <w:r w:rsidR="006A2D8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в подпункте 1 пункта 40 настоящего Порядка - со дня подачи заявления о возобновлении выплаты пенсии за выслугу лет, но не ранее дня, следующего за днем освобождения муниципального служащего от указанных должностей, в размере, в каком она выплачивалась на день приостановления выплаты с учетом произведенных индексаций, либо пенсия </w:t>
      </w:r>
      <w:r w:rsidR="006A2D8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за выслугу лет назначается вновь</w:t>
      </w:r>
      <w:proofErr w:type="gramEnd"/>
      <w:r w:rsidRPr="00BB688D">
        <w:rPr>
          <w:rFonts w:ascii="Times New Roman" w:eastAsia="Times New Roman" w:hAnsi="Times New Roman" w:cs="Times New Roman"/>
          <w:sz w:val="24"/>
          <w:szCs w:val="24"/>
          <w:lang w:eastAsia="ru-RU"/>
        </w:rPr>
        <w:t xml:space="preserve"> в порядке, установленном для назначения пенсии </w:t>
      </w:r>
      <w:r w:rsidR="006A2D8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2) после подачи заявления о возобновлении выплаты пенсии за выслугу лет, приостановленной на основании подпункта 2 пункта 40 настоящего Порядка, – </w:t>
      </w:r>
      <w:proofErr w:type="gramStart"/>
      <w:r w:rsidRPr="00BB688D">
        <w:rPr>
          <w:rFonts w:ascii="Times New Roman" w:eastAsia="Times New Roman" w:hAnsi="Times New Roman" w:cs="Times New Roman"/>
          <w:sz w:val="24"/>
          <w:szCs w:val="24"/>
          <w:lang w:eastAsia="ru-RU"/>
        </w:rPr>
        <w:t>с даты приостановления</w:t>
      </w:r>
      <w:proofErr w:type="gramEnd"/>
      <w:r w:rsidRPr="00BB688D">
        <w:rPr>
          <w:rFonts w:ascii="Times New Roman" w:eastAsia="Times New Roman" w:hAnsi="Times New Roman" w:cs="Times New Roman"/>
          <w:sz w:val="24"/>
          <w:szCs w:val="24"/>
          <w:lang w:eastAsia="ru-RU"/>
        </w:rPr>
        <w:t xml:space="preserve"> выплаты пенсии за выслугу лет. При этом указанному муниципальному служащему выплачиваются неполученные им суммы пенсии за выслугу лет за период, предшествующий приостановлению выплаты пенсии 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688D">
        <w:rPr>
          <w:rFonts w:ascii="Times New Roman" w:eastAsia="Times New Roman" w:hAnsi="Times New Roman" w:cs="Times New Roman"/>
          <w:sz w:val="24"/>
          <w:szCs w:val="24"/>
          <w:lang w:eastAsia="ru-RU"/>
        </w:rPr>
        <w:t xml:space="preserve">3) после возобновления в срок, установленный подпунктом 3 пункта 40 настоящего Порядка, выплаты страховой пенсии по инвалидности, к которой установлена пенсия </w:t>
      </w:r>
      <w:r w:rsidR="007C3958">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за выслугу лет, если установленная группа инвалидности дает право на получение пенсии </w:t>
      </w:r>
      <w:r w:rsidR="007C3958">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за выслугу лет в соответствии с настоящим Порядком и подачи соответствующего заявления - со дня возобновления выплаты страховой пенсии по инвалидности.</w:t>
      </w:r>
      <w:proofErr w:type="gramEnd"/>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42. Проект </w:t>
      </w:r>
      <w:hyperlink w:anchor="Par814" w:history="1">
        <w:proofErr w:type="gramStart"/>
        <w:r w:rsidRPr="00BB688D">
          <w:rPr>
            <w:rFonts w:ascii="Times New Roman" w:eastAsia="Times New Roman" w:hAnsi="Times New Roman" w:cs="Times New Roman"/>
            <w:sz w:val="24"/>
            <w:szCs w:val="24"/>
            <w:lang w:eastAsia="ru-RU"/>
          </w:rPr>
          <w:t>р</w:t>
        </w:r>
        <w:proofErr w:type="gramEnd"/>
      </w:hyperlink>
      <w:r w:rsidRPr="00BB688D">
        <w:rPr>
          <w:rFonts w:ascii="Times New Roman" w:eastAsia="Times New Roman" w:hAnsi="Times New Roman" w:cs="Times New Roman"/>
          <w:sz w:val="24"/>
          <w:szCs w:val="24"/>
          <w:lang w:eastAsia="ru-RU"/>
        </w:rPr>
        <w:t>ешения о приостановлении, возобновлении выплаты пенсии за выслугу лет муниципальному служащ</w:t>
      </w:r>
      <w:r w:rsidR="005D5929">
        <w:rPr>
          <w:rFonts w:ascii="Times New Roman" w:eastAsia="Times New Roman" w:hAnsi="Times New Roman" w:cs="Times New Roman"/>
          <w:sz w:val="24"/>
          <w:szCs w:val="24"/>
          <w:lang w:eastAsia="ru-RU"/>
        </w:rPr>
        <w:t>ему готовится специалистом</w:t>
      </w:r>
      <w:r w:rsidR="00CF2B0C">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в течение 5 рабочих дней со дня возникновения случаев, указанных в пунктах 40, 41 настоящего Порядка, по форме согласно приложению 6 к на</w:t>
      </w:r>
      <w:r w:rsidR="00D70998">
        <w:rPr>
          <w:rFonts w:ascii="Times New Roman" w:eastAsia="Times New Roman" w:hAnsi="Times New Roman" w:cs="Times New Roman"/>
          <w:sz w:val="24"/>
          <w:szCs w:val="24"/>
          <w:lang w:eastAsia="ru-RU"/>
        </w:rPr>
        <w:t>стоящему Порядку и подписывается Руководителем.</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lastRenderedPageBreak/>
        <w:t xml:space="preserve">43. Решение </w:t>
      </w:r>
      <w:proofErr w:type="gramStart"/>
      <w:r w:rsidRPr="00BB688D">
        <w:rPr>
          <w:rFonts w:ascii="Times New Roman" w:eastAsia="Times New Roman" w:hAnsi="Times New Roman" w:cs="Times New Roman"/>
          <w:sz w:val="24"/>
          <w:szCs w:val="24"/>
          <w:lang w:eastAsia="ru-RU"/>
        </w:rPr>
        <w:t xml:space="preserve">о приостановлении выплаты пенсии за выслугу лет </w:t>
      </w:r>
      <w:r w:rsidRPr="00BB688D">
        <w:rPr>
          <w:rFonts w:ascii="Times New Roman" w:eastAsia="Times New Roman" w:hAnsi="Times New Roman" w:cs="Times New Roman"/>
          <w:sz w:val="24"/>
          <w:szCs w:val="24"/>
          <w:lang w:eastAsia="ru-RU"/>
        </w:rPr>
        <w:br/>
        <w:t>в соответствии с под</w:t>
      </w:r>
      <w:hyperlink r:id="rId29" w:history="1">
        <w:r w:rsidRPr="00BB688D">
          <w:rPr>
            <w:rFonts w:ascii="Times New Roman" w:eastAsia="Times New Roman" w:hAnsi="Times New Roman" w:cs="Times New Roman"/>
            <w:sz w:val="24"/>
            <w:szCs w:val="24"/>
            <w:lang w:eastAsia="ru-RU"/>
          </w:rPr>
          <w:t>пунктом</w:t>
        </w:r>
        <w:proofErr w:type="gramEnd"/>
        <w:r w:rsidRPr="00BB688D">
          <w:rPr>
            <w:rFonts w:ascii="Times New Roman" w:eastAsia="Times New Roman" w:hAnsi="Times New Roman" w:cs="Times New Roman"/>
            <w:sz w:val="24"/>
            <w:szCs w:val="24"/>
            <w:lang w:eastAsia="ru-RU"/>
          </w:rPr>
          <w:t xml:space="preserve"> 1 </w:t>
        </w:r>
      </w:hyperlink>
      <w:r w:rsidRPr="00BB688D">
        <w:rPr>
          <w:rFonts w:ascii="Times New Roman" w:eastAsia="Times New Roman" w:hAnsi="Times New Roman" w:cs="Times New Roman"/>
          <w:sz w:val="24"/>
          <w:szCs w:val="24"/>
          <w:lang w:eastAsia="ru-RU"/>
        </w:rPr>
        <w:t xml:space="preserve">пункта 40 настоящего Порядка принимается </w:t>
      </w:r>
      <w:r w:rsidR="00626FCA">
        <w:rPr>
          <w:rFonts w:ascii="Times New Roman" w:eastAsia="Times New Roman" w:hAnsi="Times New Roman" w:cs="Times New Roman"/>
          <w:sz w:val="24"/>
          <w:szCs w:val="24"/>
          <w:lang w:eastAsia="ru-RU"/>
        </w:rPr>
        <w:t xml:space="preserve">Руководителем </w:t>
      </w:r>
      <w:r w:rsidR="007C3958">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в течение 10 рабочих дней со дня получения сообщения муниципального служащего </w:t>
      </w:r>
      <w:r w:rsidR="007C3958">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о назначении на одну из указанных должностей с приложением копии п</w:t>
      </w:r>
      <w:r w:rsidR="00CF2B0C">
        <w:rPr>
          <w:rFonts w:ascii="Times New Roman" w:eastAsia="Times New Roman" w:hAnsi="Times New Roman" w:cs="Times New Roman"/>
          <w:sz w:val="24"/>
          <w:szCs w:val="24"/>
          <w:lang w:eastAsia="ru-RU"/>
        </w:rPr>
        <w:t xml:space="preserve">риказа (распоряжения, решения) </w:t>
      </w:r>
      <w:r w:rsidRPr="00BB688D">
        <w:rPr>
          <w:rFonts w:ascii="Times New Roman" w:eastAsia="Times New Roman" w:hAnsi="Times New Roman" w:cs="Times New Roman"/>
          <w:sz w:val="24"/>
          <w:szCs w:val="24"/>
          <w:lang w:eastAsia="ru-RU"/>
        </w:rPr>
        <w:t>о его назначении.</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688D">
        <w:rPr>
          <w:rFonts w:ascii="Times New Roman" w:eastAsia="Times New Roman" w:hAnsi="Times New Roman" w:cs="Times New Roman"/>
          <w:sz w:val="24"/>
          <w:szCs w:val="24"/>
          <w:lang w:eastAsia="ru-RU"/>
        </w:rPr>
        <w:t>Решение о возобновлении</w:t>
      </w:r>
      <w:r w:rsidR="00CF2B0C">
        <w:rPr>
          <w:rFonts w:ascii="Times New Roman" w:eastAsia="Times New Roman" w:hAnsi="Times New Roman" w:cs="Times New Roman"/>
          <w:sz w:val="24"/>
          <w:szCs w:val="24"/>
          <w:lang w:eastAsia="ru-RU"/>
        </w:rPr>
        <w:t xml:space="preserve"> выплаты пенсии за выслугу лет </w:t>
      </w:r>
      <w:r w:rsidRPr="00BB688D">
        <w:rPr>
          <w:rFonts w:ascii="Times New Roman" w:eastAsia="Times New Roman" w:hAnsi="Times New Roman" w:cs="Times New Roman"/>
          <w:sz w:val="24"/>
          <w:szCs w:val="24"/>
          <w:lang w:eastAsia="ru-RU"/>
        </w:rPr>
        <w:t xml:space="preserve">в соответствии </w:t>
      </w:r>
      <w:r w:rsidR="007C3958">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с подпунктом 1 пункта 41 настоящего Порядка принимается </w:t>
      </w:r>
      <w:r w:rsidR="00626FCA">
        <w:rPr>
          <w:rFonts w:ascii="Times New Roman" w:eastAsia="Times New Roman" w:hAnsi="Times New Roman" w:cs="Times New Roman"/>
          <w:sz w:val="24"/>
          <w:szCs w:val="24"/>
          <w:lang w:eastAsia="ru-RU"/>
        </w:rPr>
        <w:t>Руководителем</w:t>
      </w:r>
      <w:r w:rsidR="00626FCA" w:rsidRPr="00BB688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в течение 10 рабочих дней со дня подачи заявления муниципального служащего </w:t>
      </w:r>
      <w:r w:rsidR="00CF2B0C">
        <w:rPr>
          <w:rFonts w:ascii="Times New Roman" w:eastAsia="Times New Roman" w:hAnsi="Times New Roman" w:cs="Times New Roman"/>
          <w:sz w:val="24"/>
          <w:szCs w:val="24"/>
          <w:lang w:eastAsia="ru-RU"/>
        </w:rPr>
        <w:t xml:space="preserve">о возобновлении выплаты пенсии </w:t>
      </w:r>
      <w:r w:rsidRPr="00BB688D">
        <w:rPr>
          <w:rFonts w:ascii="Times New Roman" w:eastAsia="Times New Roman" w:hAnsi="Times New Roman" w:cs="Times New Roman"/>
          <w:sz w:val="24"/>
          <w:szCs w:val="24"/>
          <w:lang w:eastAsia="ru-RU"/>
        </w:rPr>
        <w:t>за выслугу лет в размере, в каком она выплачивалась на день приостановления выплаты с учетом произведенных в установленном порядке индексаций.</w:t>
      </w:r>
      <w:proofErr w:type="gramEnd"/>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688D">
        <w:rPr>
          <w:rFonts w:ascii="Times New Roman" w:eastAsia="Times New Roman" w:hAnsi="Times New Roman" w:cs="Times New Roman"/>
          <w:sz w:val="24"/>
          <w:szCs w:val="24"/>
          <w:lang w:eastAsia="ru-RU"/>
        </w:rPr>
        <w:t xml:space="preserve">Решение о назначении пенсии </w:t>
      </w:r>
      <w:r w:rsidR="00CF2B0C">
        <w:rPr>
          <w:rFonts w:ascii="Times New Roman" w:eastAsia="Times New Roman" w:hAnsi="Times New Roman" w:cs="Times New Roman"/>
          <w:sz w:val="24"/>
          <w:szCs w:val="24"/>
          <w:lang w:eastAsia="ru-RU"/>
        </w:rPr>
        <w:t xml:space="preserve">за выслугу лет в новом размере </w:t>
      </w:r>
      <w:r w:rsidRPr="00BB688D">
        <w:rPr>
          <w:rFonts w:ascii="Times New Roman" w:eastAsia="Times New Roman" w:hAnsi="Times New Roman" w:cs="Times New Roman"/>
          <w:sz w:val="24"/>
          <w:szCs w:val="24"/>
          <w:lang w:eastAsia="ru-RU"/>
        </w:rPr>
        <w:t xml:space="preserve">в соответствии </w:t>
      </w:r>
      <w:r w:rsidR="007C3958">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с подпунктом 1 пункта 41 настоящего Порядка принимает</w:t>
      </w:r>
      <w:r w:rsidR="00CF2B0C">
        <w:rPr>
          <w:rFonts w:ascii="Times New Roman" w:eastAsia="Times New Roman" w:hAnsi="Times New Roman" w:cs="Times New Roman"/>
          <w:sz w:val="24"/>
          <w:szCs w:val="24"/>
          <w:lang w:eastAsia="ru-RU"/>
        </w:rPr>
        <w:t xml:space="preserve">ся </w:t>
      </w:r>
      <w:r w:rsidR="00626FCA">
        <w:rPr>
          <w:rFonts w:ascii="Times New Roman" w:eastAsia="Times New Roman" w:hAnsi="Times New Roman" w:cs="Times New Roman"/>
          <w:sz w:val="24"/>
          <w:szCs w:val="24"/>
          <w:lang w:eastAsia="ru-RU"/>
        </w:rPr>
        <w:t xml:space="preserve">Руководителем </w:t>
      </w:r>
      <w:r w:rsidR="00CF2B0C">
        <w:rPr>
          <w:rFonts w:ascii="Times New Roman" w:eastAsia="Times New Roman" w:hAnsi="Times New Roman" w:cs="Times New Roman"/>
          <w:sz w:val="24"/>
          <w:szCs w:val="24"/>
          <w:lang w:eastAsia="ru-RU"/>
        </w:rPr>
        <w:t xml:space="preserve">в </w:t>
      </w:r>
      <w:r w:rsidRPr="00BB688D">
        <w:rPr>
          <w:rFonts w:ascii="Times New Roman" w:eastAsia="Times New Roman" w:hAnsi="Times New Roman" w:cs="Times New Roman"/>
          <w:sz w:val="24"/>
          <w:szCs w:val="24"/>
          <w:lang w:eastAsia="ru-RU"/>
        </w:rPr>
        <w:t>устан</w:t>
      </w:r>
      <w:r w:rsidR="00CF2B0C">
        <w:rPr>
          <w:rFonts w:ascii="Times New Roman" w:eastAsia="Times New Roman" w:hAnsi="Times New Roman" w:cs="Times New Roman"/>
          <w:sz w:val="24"/>
          <w:szCs w:val="24"/>
          <w:lang w:eastAsia="ru-RU"/>
        </w:rPr>
        <w:t xml:space="preserve">овленном для назначения пенсии </w:t>
      </w:r>
      <w:r w:rsidRPr="00BB688D">
        <w:rPr>
          <w:rFonts w:ascii="Times New Roman" w:eastAsia="Times New Roman" w:hAnsi="Times New Roman" w:cs="Times New Roman"/>
          <w:sz w:val="24"/>
          <w:szCs w:val="24"/>
          <w:lang w:eastAsia="ru-RU"/>
        </w:rPr>
        <w:t>за выслугу лет порядке на основании заяв</w:t>
      </w:r>
      <w:r w:rsidR="00CF2B0C">
        <w:rPr>
          <w:rFonts w:ascii="Times New Roman" w:eastAsia="Times New Roman" w:hAnsi="Times New Roman" w:cs="Times New Roman"/>
          <w:sz w:val="24"/>
          <w:szCs w:val="24"/>
          <w:lang w:eastAsia="ru-RU"/>
        </w:rPr>
        <w:t xml:space="preserve">ления муниципального служащего </w:t>
      </w:r>
      <w:r w:rsidRPr="00BB688D">
        <w:rPr>
          <w:rFonts w:ascii="Times New Roman" w:eastAsia="Times New Roman" w:hAnsi="Times New Roman" w:cs="Times New Roman"/>
          <w:sz w:val="24"/>
          <w:szCs w:val="24"/>
          <w:lang w:eastAsia="ru-RU"/>
        </w:rPr>
        <w:t xml:space="preserve">о назначении пенсии за выслугу лет в новом размере с приложением копии приказа (распоряжения, решения) об освобождении его от замещаемой должности. </w:t>
      </w:r>
      <w:proofErr w:type="gramEnd"/>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44. Решение </w:t>
      </w:r>
      <w:proofErr w:type="gramStart"/>
      <w:r w:rsidRPr="00BB688D">
        <w:rPr>
          <w:rFonts w:ascii="Times New Roman" w:eastAsia="Times New Roman" w:hAnsi="Times New Roman" w:cs="Times New Roman"/>
          <w:sz w:val="24"/>
          <w:szCs w:val="24"/>
          <w:lang w:eastAsia="ru-RU"/>
        </w:rPr>
        <w:t>о приостановлении</w:t>
      </w:r>
      <w:r w:rsidR="00CF2B0C">
        <w:rPr>
          <w:rFonts w:ascii="Times New Roman" w:eastAsia="Times New Roman" w:hAnsi="Times New Roman" w:cs="Times New Roman"/>
          <w:sz w:val="24"/>
          <w:szCs w:val="24"/>
          <w:lang w:eastAsia="ru-RU"/>
        </w:rPr>
        <w:t xml:space="preserve"> выплаты пенсии за выслугу лет </w:t>
      </w:r>
      <w:r w:rsidRPr="00BB688D">
        <w:rPr>
          <w:rFonts w:ascii="Times New Roman" w:eastAsia="Times New Roman" w:hAnsi="Times New Roman" w:cs="Times New Roman"/>
          <w:sz w:val="24"/>
          <w:szCs w:val="24"/>
          <w:lang w:eastAsia="ru-RU"/>
        </w:rPr>
        <w:t xml:space="preserve">в соответствии </w:t>
      </w:r>
      <w:r w:rsidR="007C3958">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с под</w:t>
      </w:r>
      <w:hyperlink r:id="rId30" w:history="1">
        <w:r w:rsidRPr="00BB688D">
          <w:rPr>
            <w:rFonts w:ascii="Times New Roman" w:eastAsia="Times New Roman" w:hAnsi="Times New Roman" w:cs="Times New Roman"/>
            <w:sz w:val="24"/>
            <w:szCs w:val="24"/>
            <w:lang w:eastAsia="ru-RU"/>
          </w:rPr>
          <w:t>пунктом</w:t>
        </w:r>
        <w:proofErr w:type="gramEnd"/>
        <w:r w:rsidRPr="00BB688D">
          <w:rPr>
            <w:rFonts w:ascii="Times New Roman" w:eastAsia="Times New Roman" w:hAnsi="Times New Roman" w:cs="Times New Roman"/>
            <w:sz w:val="24"/>
            <w:szCs w:val="24"/>
            <w:lang w:eastAsia="ru-RU"/>
          </w:rPr>
          <w:t xml:space="preserve"> 2 </w:t>
        </w:r>
      </w:hyperlink>
      <w:r w:rsidRPr="00BB688D">
        <w:rPr>
          <w:rFonts w:ascii="Times New Roman" w:eastAsia="Times New Roman" w:hAnsi="Times New Roman" w:cs="Times New Roman"/>
          <w:sz w:val="24"/>
          <w:szCs w:val="24"/>
          <w:lang w:eastAsia="ru-RU"/>
        </w:rPr>
        <w:t xml:space="preserve">пункта 40 настоящего Порядка принимается </w:t>
      </w:r>
      <w:r w:rsidR="00626FCA">
        <w:rPr>
          <w:rFonts w:ascii="Times New Roman" w:eastAsia="Times New Roman" w:hAnsi="Times New Roman" w:cs="Times New Roman"/>
          <w:sz w:val="24"/>
          <w:szCs w:val="24"/>
          <w:lang w:eastAsia="ru-RU"/>
        </w:rPr>
        <w:t>Руководителем</w:t>
      </w:r>
      <w:r w:rsidR="00626FCA" w:rsidRPr="00BB688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в течение 10 рабочих дней со дня сообщения бухгалтерии о неполучении муниципал</w:t>
      </w:r>
      <w:r w:rsidR="00CF2B0C">
        <w:rPr>
          <w:rFonts w:ascii="Times New Roman" w:eastAsia="Times New Roman" w:hAnsi="Times New Roman" w:cs="Times New Roman"/>
          <w:sz w:val="24"/>
          <w:szCs w:val="24"/>
          <w:lang w:eastAsia="ru-RU"/>
        </w:rPr>
        <w:t xml:space="preserve">ьным служащим указанной пенсии </w:t>
      </w:r>
      <w:r w:rsidRPr="00BB688D">
        <w:rPr>
          <w:rFonts w:ascii="Times New Roman" w:eastAsia="Times New Roman" w:hAnsi="Times New Roman" w:cs="Times New Roman"/>
          <w:sz w:val="24"/>
          <w:szCs w:val="24"/>
          <w:lang w:eastAsia="ru-RU"/>
        </w:rPr>
        <w:t xml:space="preserve">в течение 6 месяцев подряд. </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Пенсия за выслугу лет считается полученной, если она ежемесячно передается муниципальному служащему через организации федеральной почтовой связи либо кредитные организации, одним из способов:</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путем вручения пенсии за выслугу лет в кассе о</w:t>
      </w:r>
      <w:r w:rsidR="00CF2B0C">
        <w:rPr>
          <w:rFonts w:ascii="Times New Roman" w:eastAsia="Times New Roman" w:hAnsi="Times New Roman" w:cs="Times New Roman"/>
          <w:sz w:val="24"/>
          <w:szCs w:val="24"/>
          <w:lang w:eastAsia="ru-RU"/>
        </w:rPr>
        <w:t xml:space="preserve">рганизации федеральной почтовой </w:t>
      </w:r>
      <w:r w:rsidRPr="00BB688D">
        <w:rPr>
          <w:rFonts w:ascii="Times New Roman" w:eastAsia="Times New Roman" w:hAnsi="Times New Roman" w:cs="Times New Roman"/>
          <w:sz w:val="24"/>
          <w:szCs w:val="24"/>
          <w:lang w:eastAsia="ru-RU"/>
        </w:rPr>
        <w:t>связи;</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путем зачисления пенсии за выс</w:t>
      </w:r>
      <w:r w:rsidR="00CF2B0C">
        <w:rPr>
          <w:rFonts w:ascii="Times New Roman" w:eastAsia="Times New Roman" w:hAnsi="Times New Roman" w:cs="Times New Roman"/>
          <w:sz w:val="24"/>
          <w:szCs w:val="24"/>
          <w:lang w:eastAsia="ru-RU"/>
        </w:rPr>
        <w:t xml:space="preserve">лугу лет на счет ее получателя </w:t>
      </w:r>
      <w:r w:rsidRPr="00BB688D">
        <w:rPr>
          <w:rFonts w:ascii="Times New Roman" w:eastAsia="Times New Roman" w:hAnsi="Times New Roman" w:cs="Times New Roman"/>
          <w:sz w:val="24"/>
          <w:szCs w:val="24"/>
          <w:lang w:eastAsia="ru-RU"/>
        </w:rPr>
        <w:t>в кредитной организации.</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Решение о возобновлении выплаты пенсии за выслугу лет </w:t>
      </w:r>
      <w:r w:rsidRPr="00BB688D">
        <w:rPr>
          <w:rFonts w:ascii="Times New Roman" w:eastAsia="Times New Roman" w:hAnsi="Times New Roman" w:cs="Times New Roman"/>
          <w:sz w:val="24"/>
          <w:szCs w:val="24"/>
          <w:lang w:eastAsia="ru-RU"/>
        </w:rPr>
        <w:br/>
        <w:t xml:space="preserve">в соответствии с подпунктом 2 пункта 41 настоящего Порядка принимается </w:t>
      </w:r>
      <w:r w:rsidR="00626FCA">
        <w:rPr>
          <w:rFonts w:ascii="Times New Roman" w:eastAsia="Times New Roman" w:hAnsi="Times New Roman" w:cs="Times New Roman"/>
          <w:sz w:val="24"/>
          <w:szCs w:val="24"/>
          <w:lang w:eastAsia="ru-RU"/>
        </w:rPr>
        <w:t>Руководителем</w:t>
      </w:r>
      <w:r w:rsidR="00626FCA" w:rsidRPr="00BB688D">
        <w:rPr>
          <w:rFonts w:ascii="Times New Roman" w:eastAsia="Times New Roman" w:hAnsi="Times New Roman" w:cs="Times New Roman"/>
          <w:sz w:val="24"/>
          <w:szCs w:val="24"/>
          <w:lang w:eastAsia="ru-RU"/>
        </w:rPr>
        <w:t xml:space="preserve"> </w:t>
      </w:r>
      <w:r w:rsidR="007C3958">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в течение 10 рабочих дней со дня подачи заявления муниципального служащего </w:t>
      </w:r>
      <w:r w:rsidR="007C3958">
        <w:rPr>
          <w:rFonts w:ascii="Times New Roman" w:eastAsia="Times New Roman" w:hAnsi="Times New Roman" w:cs="Times New Roman"/>
          <w:sz w:val="24"/>
          <w:szCs w:val="24"/>
          <w:lang w:eastAsia="ru-RU"/>
        </w:rPr>
        <w:t xml:space="preserve">                      </w:t>
      </w:r>
      <w:r w:rsidR="00CF2B0C">
        <w:rPr>
          <w:rFonts w:ascii="Times New Roman" w:eastAsia="Times New Roman" w:hAnsi="Times New Roman" w:cs="Times New Roman"/>
          <w:sz w:val="24"/>
          <w:szCs w:val="24"/>
          <w:lang w:eastAsia="ru-RU"/>
        </w:rPr>
        <w:t xml:space="preserve">о возобновлении выплаты пенсии </w:t>
      </w:r>
      <w:r w:rsidRPr="00BB688D">
        <w:rPr>
          <w:rFonts w:ascii="Times New Roman" w:eastAsia="Times New Roman" w:hAnsi="Times New Roman" w:cs="Times New Roman"/>
          <w:sz w:val="24"/>
          <w:szCs w:val="24"/>
          <w:lang w:eastAsia="ru-RU"/>
        </w:rPr>
        <w:t>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45. Решение о приостановлении выплаты пенсии за выслугу лет </w:t>
      </w:r>
      <w:r w:rsidRPr="00BB688D">
        <w:rPr>
          <w:rFonts w:ascii="Times New Roman" w:eastAsia="Times New Roman" w:hAnsi="Times New Roman" w:cs="Times New Roman"/>
          <w:sz w:val="24"/>
          <w:szCs w:val="24"/>
          <w:lang w:eastAsia="ru-RU"/>
        </w:rPr>
        <w:br/>
        <w:t>в соответствии с подпунктом 3 пункта 40 настоящего Порядка пр</w:t>
      </w:r>
      <w:r w:rsidR="00626FCA">
        <w:rPr>
          <w:rFonts w:ascii="Times New Roman" w:eastAsia="Times New Roman" w:hAnsi="Times New Roman" w:cs="Times New Roman"/>
          <w:sz w:val="24"/>
          <w:szCs w:val="24"/>
          <w:lang w:eastAsia="ru-RU"/>
        </w:rPr>
        <w:t>инимается Р</w:t>
      </w:r>
      <w:r w:rsidRPr="00BB688D">
        <w:rPr>
          <w:rFonts w:ascii="Times New Roman" w:eastAsia="Times New Roman" w:hAnsi="Times New Roman" w:cs="Times New Roman"/>
          <w:sz w:val="24"/>
          <w:szCs w:val="24"/>
          <w:lang w:eastAsia="ru-RU"/>
        </w:rPr>
        <w:t xml:space="preserve">уководителем </w:t>
      </w:r>
      <w:r w:rsidR="004F401F">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в течение 10 рабочих дней со дня истечения срока выплаты страховой пенсии </w:t>
      </w:r>
      <w:r w:rsidR="004F401F">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w:t>
      </w:r>
      <w:r w:rsidRPr="00BB688D">
        <w:rPr>
          <w:rFonts w:ascii="Times New Roman" w:eastAsia="Times New Roman" w:hAnsi="Times New Roman" w:cs="Times New Roman"/>
          <w:sz w:val="24"/>
          <w:szCs w:val="24"/>
          <w:lang w:eastAsia="ru-RU"/>
        </w:rPr>
        <w:br/>
        <w:t xml:space="preserve">по инвалидности. </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688D">
        <w:rPr>
          <w:rFonts w:ascii="Times New Roman" w:eastAsia="Times New Roman" w:hAnsi="Times New Roman" w:cs="Times New Roman"/>
          <w:sz w:val="24"/>
          <w:szCs w:val="24"/>
          <w:lang w:eastAsia="ru-RU"/>
        </w:rPr>
        <w:t>Решение о возобновлении выплаты у</w:t>
      </w:r>
      <w:r w:rsidR="00CF2B0C">
        <w:rPr>
          <w:rFonts w:ascii="Times New Roman" w:eastAsia="Times New Roman" w:hAnsi="Times New Roman" w:cs="Times New Roman"/>
          <w:sz w:val="24"/>
          <w:szCs w:val="24"/>
          <w:lang w:eastAsia="ru-RU"/>
        </w:rPr>
        <w:t xml:space="preserve">казанной пенсии за выслугу лет  </w:t>
      </w:r>
      <w:r w:rsidRPr="00BB688D">
        <w:rPr>
          <w:rFonts w:ascii="Times New Roman" w:eastAsia="Times New Roman" w:hAnsi="Times New Roman" w:cs="Times New Roman"/>
          <w:sz w:val="24"/>
          <w:szCs w:val="24"/>
          <w:lang w:eastAsia="ru-RU"/>
        </w:rPr>
        <w:t xml:space="preserve">в соответствии </w:t>
      </w:r>
      <w:r w:rsidR="004F401F">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с подпунктом 3 пункта 41 </w:t>
      </w:r>
      <w:r w:rsidR="00CF2B0C">
        <w:rPr>
          <w:rFonts w:ascii="Times New Roman" w:eastAsia="Times New Roman" w:hAnsi="Times New Roman" w:cs="Times New Roman"/>
          <w:sz w:val="24"/>
          <w:szCs w:val="24"/>
          <w:lang w:eastAsia="ru-RU"/>
        </w:rPr>
        <w:t xml:space="preserve">настоящего Порядка принимается </w:t>
      </w:r>
      <w:r w:rsidRPr="00BB688D">
        <w:rPr>
          <w:rFonts w:ascii="Times New Roman" w:eastAsia="Times New Roman" w:hAnsi="Times New Roman" w:cs="Times New Roman"/>
          <w:sz w:val="24"/>
          <w:szCs w:val="24"/>
          <w:lang w:eastAsia="ru-RU"/>
        </w:rPr>
        <w:t xml:space="preserve">в течение 10 рабочих дней </w:t>
      </w:r>
      <w:r w:rsidR="004F401F">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со дня подачи заявления муниципального служащего с приложением справки территориального органа Фонда пенсионного и социального ст</w:t>
      </w:r>
      <w:r w:rsidR="004F401F">
        <w:rPr>
          <w:rFonts w:ascii="Times New Roman" w:eastAsia="Times New Roman" w:hAnsi="Times New Roman" w:cs="Times New Roman"/>
          <w:sz w:val="24"/>
          <w:szCs w:val="24"/>
          <w:lang w:eastAsia="ru-RU"/>
        </w:rPr>
        <w:t xml:space="preserve">рахования Российской Федерации  </w:t>
      </w:r>
      <w:r w:rsidRPr="00BB688D">
        <w:rPr>
          <w:rFonts w:ascii="Times New Roman" w:eastAsia="Times New Roman" w:hAnsi="Times New Roman" w:cs="Times New Roman"/>
          <w:sz w:val="24"/>
          <w:szCs w:val="24"/>
          <w:lang w:eastAsia="ru-RU"/>
        </w:rPr>
        <w:t>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w:t>
      </w:r>
      <w:proofErr w:type="gramEnd"/>
      <w:r w:rsidRPr="00BB688D">
        <w:rPr>
          <w:rFonts w:ascii="Times New Roman" w:eastAsia="Times New Roman" w:hAnsi="Times New Roman" w:cs="Times New Roman"/>
          <w:sz w:val="24"/>
          <w:szCs w:val="24"/>
          <w:lang w:eastAsia="ru-RU"/>
        </w:rPr>
        <w:t xml:space="preserve"> право на получение пенсии 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46. Специалист в течение 3 рабочих дн</w:t>
      </w:r>
      <w:r w:rsidR="004A0384">
        <w:rPr>
          <w:rFonts w:ascii="Times New Roman" w:eastAsia="Times New Roman" w:hAnsi="Times New Roman" w:cs="Times New Roman"/>
          <w:sz w:val="24"/>
          <w:szCs w:val="24"/>
          <w:lang w:eastAsia="ru-RU"/>
        </w:rPr>
        <w:t>ей после при</w:t>
      </w:r>
      <w:r w:rsidR="00A5486D">
        <w:rPr>
          <w:rFonts w:ascii="Times New Roman" w:eastAsia="Times New Roman" w:hAnsi="Times New Roman" w:cs="Times New Roman"/>
          <w:sz w:val="24"/>
          <w:szCs w:val="24"/>
          <w:lang w:eastAsia="ru-RU"/>
        </w:rPr>
        <w:t xml:space="preserve">нятия Руководителем </w:t>
      </w:r>
      <w:r w:rsidRPr="00BB688D">
        <w:rPr>
          <w:rFonts w:ascii="Times New Roman" w:eastAsia="Times New Roman" w:hAnsi="Times New Roman" w:cs="Times New Roman"/>
          <w:sz w:val="24"/>
          <w:szCs w:val="24"/>
          <w:lang w:eastAsia="ru-RU"/>
        </w:rPr>
        <w:t xml:space="preserve">решения </w:t>
      </w:r>
      <w:r w:rsidR="001A6CE4">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о приостановлении, возо</w:t>
      </w:r>
      <w:r w:rsidR="00CF2B0C">
        <w:rPr>
          <w:rFonts w:ascii="Times New Roman" w:eastAsia="Times New Roman" w:hAnsi="Times New Roman" w:cs="Times New Roman"/>
          <w:sz w:val="24"/>
          <w:szCs w:val="24"/>
          <w:lang w:eastAsia="ru-RU"/>
        </w:rPr>
        <w:t>бновлении пенсии за выслугу лет</w:t>
      </w:r>
      <w:r w:rsidR="004A0384">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направля</w:t>
      </w:r>
      <w:r w:rsidR="00CF2B0C">
        <w:rPr>
          <w:rFonts w:ascii="Times New Roman" w:eastAsia="Times New Roman" w:hAnsi="Times New Roman" w:cs="Times New Roman"/>
          <w:sz w:val="24"/>
          <w:szCs w:val="24"/>
          <w:lang w:eastAsia="ru-RU"/>
        </w:rPr>
        <w:t xml:space="preserve">ет копию решения </w:t>
      </w:r>
      <w:r w:rsidR="001A6CE4">
        <w:rPr>
          <w:rFonts w:ascii="Times New Roman" w:eastAsia="Times New Roman" w:hAnsi="Times New Roman" w:cs="Times New Roman"/>
          <w:sz w:val="24"/>
          <w:szCs w:val="24"/>
          <w:lang w:eastAsia="ru-RU"/>
        </w:rPr>
        <w:t xml:space="preserve">            </w:t>
      </w:r>
      <w:r w:rsidR="00CF2B0C">
        <w:rPr>
          <w:rFonts w:ascii="Times New Roman" w:eastAsia="Times New Roman" w:hAnsi="Times New Roman" w:cs="Times New Roman"/>
          <w:sz w:val="24"/>
          <w:szCs w:val="24"/>
          <w:lang w:eastAsia="ru-RU"/>
        </w:rPr>
        <w:t xml:space="preserve">в бухгалтерию </w:t>
      </w:r>
      <w:r w:rsidRPr="00BB688D">
        <w:rPr>
          <w:rFonts w:ascii="Times New Roman" w:eastAsia="Times New Roman" w:hAnsi="Times New Roman" w:cs="Times New Roman"/>
          <w:sz w:val="24"/>
          <w:szCs w:val="24"/>
          <w:lang w:eastAsia="ru-RU"/>
        </w:rPr>
        <w:t>с одновременным направлением копии решения муниципальному служащему.</w:t>
      </w:r>
    </w:p>
    <w:p w:rsidR="005375E7" w:rsidRDefault="005375E7" w:rsidP="001921CB">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1921CB" w:rsidRPr="00BB688D" w:rsidRDefault="001921CB" w:rsidP="005375E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4C3DF8">
        <w:rPr>
          <w:rFonts w:ascii="Times New Roman" w:eastAsia="Times New Roman" w:hAnsi="Times New Roman" w:cs="Times New Roman"/>
          <w:b/>
          <w:sz w:val="24"/>
          <w:szCs w:val="24"/>
          <w:lang w:eastAsia="ru-RU"/>
        </w:rPr>
        <w:t>V</w:t>
      </w:r>
      <w:r w:rsidRPr="004C3DF8">
        <w:rPr>
          <w:rFonts w:ascii="Times New Roman" w:eastAsia="Times New Roman" w:hAnsi="Times New Roman" w:cs="Times New Roman"/>
          <w:b/>
          <w:sz w:val="24"/>
          <w:szCs w:val="24"/>
          <w:lang w:val="en-US" w:eastAsia="ru-RU"/>
        </w:rPr>
        <w:t>II</w:t>
      </w:r>
      <w:r w:rsidRPr="004C3DF8">
        <w:rPr>
          <w:rFonts w:ascii="Times New Roman" w:eastAsia="Times New Roman" w:hAnsi="Times New Roman" w:cs="Times New Roman"/>
          <w:b/>
          <w:sz w:val="24"/>
          <w:szCs w:val="24"/>
          <w:lang w:eastAsia="ru-RU"/>
        </w:rPr>
        <w:t>.</w:t>
      </w:r>
      <w:r w:rsidRPr="00BB688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b/>
          <w:sz w:val="24"/>
          <w:szCs w:val="24"/>
          <w:lang w:eastAsia="ru-RU"/>
        </w:rPr>
        <w:t xml:space="preserve">Порядок </w:t>
      </w:r>
      <w:hyperlink r:id="rId31" w:history="1">
        <w:r w:rsidRPr="00BB688D">
          <w:rPr>
            <w:rFonts w:ascii="Times New Roman" w:eastAsia="Times New Roman" w:hAnsi="Times New Roman" w:cs="Times New Roman"/>
            <w:b/>
            <w:sz w:val="24"/>
            <w:szCs w:val="24"/>
            <w:lang w:eastAsia="ru-RU"/>
          </w:rPr>
          <w:t>прекращения</w:t>
        </w:r>
      </w:hyperlink>
      <w:r w:rsidRPr="00BB688D">
        <w:rPr>
          <w:rFonts w:ascii="Times New Roman" w:eastAsia="Times New Roman" w:hAnsi="Times New Roman" w:cs="Times New Roman"/>
          <w:b/>
          <w:sz w:val="24"/>
          <w:szCs w:val="24"/>
          <w:lang w:eastAsia="ru-RU"/>
        </w:rPr>
        <w:t xml:space="preserve"> и восстановления</w:t>
      </w:r>
      <w:r w:rsidR="005375E7">
        <w:rPr>
          <w:rFonts w:ascii="Times New Roman" w:eastAsia="Times New Roman" w:hAnsi="Times New Roman" w:cs="Times New Roman"/>
          <w:b/>
          <w:sz w:val="24"/>
          <w:szCs w:val="24"/>
          <w:lang w:eastAsia="ru-RU"/>
        </w:rPr>
        <w:t xml:space="preserve"> </w:t>
      </w:r>
      <w:r w:rsidRPr="00BB688D">
        <w:rPr>
          <w:rFonts w:ascii="Times New Roman" w:eastAsia="Times New Roman" w:hAnsi="Times New Roman" w:cs="Times New Roman"/>
          <w:b/>
          <w:sz w:val="24"/>
          <w:szCs w:val="24"/>
          <w:lang w:eastAsia="ru-RU"/>
        </w:rPr>
        <w:t>выплаты пенсии 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47. Выплата пенсии за выслугу лет прекращается:</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688D">
        <w:rPr>
          <w:rFonts w:ascii="Times New Roman" w:eastAsia="Times New Roman" w:hAnsi="Times New Roman" w:cs="Times New Roman"/>
          <w:sz w:val="24"/>
          <w:szCs w:val="24"/>
          <w:lang w:eastAsia="ru-RU"/>
        </w:rPr>
        <w:t>1) в случае назначения муниципаль</w:t>
      </w:r>
      <w:r w:rsidR="004C3DF8">
        <w:rPr>
          <w:rFonts w:ascii="Times New Roman" w:eastAsia="Times New Roman" w:hAnsi="Times New Roman" w:cs="Times New Roman"/>
          <w:sz w:val="24"/>
          <w:szCs w:val="24"/>
          <w:lang w:eastAsia="ru-RU"/>
        </w:rPr>
        <w:t xml:space="preserve">ному служащему в соответствии </w:t>
      </w:r>
      <w:r w:rsidR="00A50605">
        <w:rPr>
          <w:rFonts w:ascii="Times New Roman" w:eastAsia="Times New Roman" w:hAnsi="Times New Roman" w:cs="Times New Roman"/>
          <w:sz w:val="24"/>
          <w:szCs w:val="24"/>
          <w:lang w:eastAsia="ru-RU"/>
        </w:rPr>
        <w:t xml:space="preserve">                               </w:t>
      </w:r>
      <w:r w:rsidR="004C3DF8">
        <w:rPr>
          <w:rFonts w:ascii="Times New Roman" w:eastAsia="Times New Roman" w:hAnsi="Times New Roman" w:cs="Times New Roman"/>
          <w:sz w:val="24"/>
          <w:szCs w:val="24"/>
          <w:lang w:eastAsia="ru-RU"/>
        </w:rPr>
        <w:t xml:space="preserve">с </w:t>
      </w:r>
      <w:r w:rsidRPr="00BB688D">
        <w:rPr>
          <w:rFonts w:ascii="Times New Roman" w:eastAsia="Times New Roman" w:hAnsi="Times New Roman" w:cs="Times New Roman"/>
          <w:sz w:val="24"/>
          <w:szCs w:val="24"/>
          <w:lang w:eastAsia="ru-RU"/>
        </w:rPr>
        <w:t>законодательством Российской Федерации, законод</w:t>
      </w:r>
      <w:r w:rsidR="004C3DF8">
        <w:rPr>
          <w:rFonts w:ascii="Times New Roman" w:eastAsia="Times New Roman" w:hAnsi="Times New Roman" w:cs="Times New Roman"/>
          <w:sz w:val="24"/>
          <w:szCs w:val="24"/>
          <w:lang w:eastAsia="ru-RU"/>
        </w:rPr>
        <w:t xml:space="preserve">ательством Республики Коми либо </w:t>
      </w:r>
      <w:r w:rsidRPr="00BB688D">
        <w:rPr>
          <w:rFonts w:ascii="Times New Roman" w:eastAsia="Times New Roman" w:hAnsi="Times New Roman" w:cs="Times New Roman"/>
          <w:sz w:val="24"/>
          <w:szCs w:val="24"/>
          <w:lang w:eastAsia="ru-RU"/>
        </w:rPr>
        <w:t xml:space="preserve">законодательством иного субъекта Российской Федерации, либо </w:t>
      </w:r>
      <w:r w:rsidRPr="00BB688D">
        <w:rPr>
          <w:rFonts w:ascii="Times New Roman" w:eastAsia="Times New Roman" w:hAnsi="Times New Roman" w:cs="Times New Roman"/>
          <w:sz w:val="24"/>
          <w:szCs w:val="24"/>
          <w:lang w:eastAsia="ru-RU"/>
        </w:rPr>
        <w:br/>
        <w:t>в соответствии с нормативными правовыми актами органа</w:t>
      </w:r>
      <w:r w:rsidR="004C3DF8">
        <w:rPr>
          <w:rFonts w:ascii="Times New Roman" w:eastAsia="Times New Roman" w:hAnsi="Times New Roman" w:cs="Times New Roman"/>
          <w:sz w:val="24"/>
          <w:szCs w:val="24"/>
          <w:lang w:eastAsia="ru-RU"/>
        </w:rPr>
        <w:t xml:space="preserve"> местного самоуправления пенсии </w:t>
      </w:r>
      <w:r w:rsidRPr="00BB688D">
        <w:rPr>
          <w:rFonts w:ascii="Times New Roman" w:eastAsia="Times New Roman" w:hAnsi="Times New Roman" w:cs="Times New Roman"/>
          <w:sz w:val="24"/>
          <w:szCs w:val="24"/>
          <w:lang w:eastAsia="ru-RU"/>
        </w:rPr>
        <w:lastRenderedPageBreak/>
        <w:t>за выс</w:t>
      </w:r>
      <w:r w:rsidR="004C3DF8">
        <w:rPr>
          <w:rFonts w:ascii="Times New Roman" w:eastAsia="Times New Roman" w:hAnsi="Times New Roman" w:cs="Times New Roman"/>
          <w:sz w:val="24"/>
          <w:szCs w:val="24"/>
          <w:lang w:eastAsia="ru-RU"/>
        </w:rPr>
        <w:t xml:space="preserve">лугу лет или доплаты к пенсии, </w:t>
      </w:r>
      <w:r w:rsidRPr="00BB688D">
        <w:rPr>
          <w:rFonts w:ascii="Times New Roman" w:eastAsia="Times New Roman" w:hAnsi="Times New Roman" w:cs="Times New Roman"/>
          <w:sz w:val="24"/>
          <w:szCs w:val="24"/>
          <w:lang w:eastAsia="ru-RU"/>
        </w:rPr>
        <w:t>или ежемесячной доплаты к страховой пенсии, или ежемесячного пожизненного содержания, или дополнительного ежемесячного материального обеспечения, или дополнительного пожизненного ежемесячного материального обеспечения</w:t>
      </w:r>
      <w:proofErr w:type="gramEnd"/>
      <w:r w:rsidRPr="00BB688D">
        <w:rPr>
          <w:rFonts w:ascii="Times New Roman" w:eastAsia="Times New Roman" w:hAnsi="Times New Roman" w:cs="Times New Roman"/>
          <w:sz w:val="24"/>
          <w:szCs w:val="24"/>
          <w:lang w:eastAsia="ru-RU"/>
        </w:rPr>
        <w:t>, – со дня их возникновения;</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688D">
        <w:rPr>
          <w:rFonts w:ascii="Times New Roman" w:eastAsia="Times New Roman" w:hAnsi="Times New Roman" w:cs="Times New Roman"/>
          <w:sz w:val="24"/>
          <w:szCs w:val="24"/>
          <w:lang w:eastAsia="ru-RU"/>
        </w:rPr>
        <w:t xml:space="preserve">2) в случае прекращения выплаты, досрочно назначенной в соответствии с Законом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w:t>
      </w:r>
      <w:r w:rsidR="00A50605">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по старости на страховую пенсию по старости, назначенную в соответствии с Федеральным законом «О страховых пенсиях») – со дня прекращения выплаты досрочно назначенной страховой пенсии по старости;</w:t>
      </w:r>
      <w:proofErr w:type="gramEnd"/>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3) по истечении срока приостановления</w:t>
      </w:r>
      <w:r w:rsidR="004C3DF8">
        <w:rPr>
          <w:rFonts w:ascii="Times New Roman" w:eastAsia="Times New Roman" w:hAnsi="Times New Roman" w:cs="Times New Roman"/>
          <w:sz w:val="24"/>
          <w:szCs w:val="24"/>
          <w:lang w:eastAsia="ru-RU"/>
        </w:rPr>
        <w:t xml:space="preserve"> выплаты пенсии за выслугу лет, </w:t>
      </w:r>
      <w:r w:rsidRPr="00BB688D">
        <w:rPr>
          <w:rFonts w:ascii="Times New Roman" w:eastAsia="Times New Roman" w:hAnsi="Times New Roman" w:cs="Times New Roman"/>
          <w:sz w:val="24"/>
          <w:szCs w:val="24"/>
          <w:lang w:eastAsia="ru-RU"/>
        </w:rPr>
        <w:t>установленного подпунктом 3 пункта 40 настоящего Порядка, - с 1-го числа месяца, следующего за месяцем, в котором истек указанный срок;</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688D">
        <w:rPr>
          <w:rFonts w:ascii="Times New Roman" w:eastAsia="Times New Roman" w:hAnsi="Times New Roman" w:cs="Times New Roman"/>
          <w:sz w:val="24"/>
          <w:szCs w:val="24"/>
          <w:lang w:eastAsia="ru-RU"/>
        </w:rPr>
        <w:t>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установления фа</w:t>
      </w:r>
      <w:r w:rsidR="004C3DF8">
        <w:rPr>
          <w:rFonts w:ascii="Times New Roman" w:eastAsia="Times New Roman" w:hAnsi="Times New Roman" w:cs="Times New Roman"/>
          <w:sz w:val="24"/>
          <w:szCs w:val="24"/>
          <w:lang w:eastAsia="ru-RU"/>
        </w:rPr>
        <w:t xml:space="preserve">кта обнаружения обстоятельств </w:t>
      </w:r>
      <w:r w:rsidRPr="00BB688D">
        <w:rPr>
          <w:rFonts w:ascii="Times New Roman" w:eastAsia="Times New Roman" w:hAnsi="Times New Roman" w:cs="Times New Roman"/>
          <w:sz w:val="24"/>
          <w:szCs w:val="24"/>
          <w:lang w:eastAsia="ru-RU"/>
        </w:rPr>
        <w:t xml:space="preserve">и документов, опровергающих достоверность сведений, представленных </w:t>
      </w:r>
      <w:r w:rsidRPr="00BB688D">
        <w:rPr>
          <w:rFonts w:ascii="Times New Roman" w:eastAsia="Times New Roman" w:hAnsi="Times New Roman" w:cs="Times New Roman"/>
          <w:sz w:val="24"/>
          <w:szCs w:val="24"/>
          <w:lang w:eastAsia="ru-RU"/>
        </w:rPr>
        <w:br/>
        <w:t>в подтверждение приобретения права на пенсию за выслугу лет, - с 1-го</w:t>
      </w:r>
      <w:proofErr w:type="gramEnd"/>
      <w:r w:rsidRPr="00BB688D">
        <w:rPr>
          <w:rFonts w:ascii="Times New Roman" w:eastAsia="Times New Roman" w:hAnsi="Times New Roman" w:cs="Times New Roman"/>
          <w:sz w:val="24"/>
          <w:szCs w:val="24"/>
          <w:lang w:eastAsia="ru-RU"/>
        </w:rPr>
        <w:t xml:space="preserve"> числа месяца, следующего за месяцем, в котором принято решение о прекращении пенсии за выслугу лет, либо с даты, указанной судом;</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5) в случае смерти муниципального служащего - с 1-го числа месяца, следующего </w:t>
      </w:r>
      <w:r w:rsidR="00A50605">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за месяцем, в котором наступила смерть муниципального служащего;</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6) по истечении 6-ти месяцев со дня приостановления выплаты пенсии за выслугу лет в соответствии с подпунктом 2 пункта 40 настоящего Порядка - с 1-го числа, следующего </w:t>
      </w:r>
      <w:r w:rsidR="00A50605">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за месяцем, в котором истек указанный срок;</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7) в случае прекращения выплаты ст</w:t>
      </w:r>
      <w:r w:rsidR="004C3DF8">
        <w:rPr>
          <w:rFonts w:ascii="Times New Roman" w:eastAsia="Times New Roman" w:hAnsi="Times New Roman" w:cs="Times New Roman"/>
          <w:sz w:val="24"/>
          <w:szCs w:val="24"/>
          <w:lang w:eastAsia="ru-RU"/>
        </w:rPr>
        <w:t xml:space="preserve">раховой пенсии по инвалидности                          </w:t>
      </w:r>
      <w:r w:rsidRPr="00BB688D">
        <w:rPr>
          <w:rFonts w:ascii="Times New Roman" w:eastAsia="Times New Roman" w:hAnsi="Times New Roman" w:cs="Times New Roman"/>
          <w:sz w:val="24"/>
          <w:szCs w:val="24"/>
          <w:lang w:eastAsia="ru-RU"/>
        </w:rPr>
        <w:t xml:space="preserve">(за исключением случаев перехода указанных лиц со страховой пенсии </w:t>
      </w:r>
      <w:r w:rsidRPr="00BB688D">
        <w:rPr>
          <w:rFonts w:ascii="Times New Roman" w:eastAsia="Times New Roman" w:hAnsi="Times New Roman" w:cs="Times New Roman"/>
          <w:sz w:val="24"/>
          <w:szCs w:val="24"/>
          <w:lang w:eastAsia="ru-RU"/>
        </w:rPr>
        <w:br/>
        <w:t>по инвалидности на страховую пенсию по старости) – со дня прекращения выплаты страховой пенсии по инвалидности;</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8)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48. Проект решения о прекращении, восстановлении выплаты пенсии </w:t>
      </w:r>
      <w:r w:rsidRPr="00BB688D">
        <w:rPr>
          <w:rFonts w:ascii="Times New Roman" w:eastAsia="Times New Roman" w:hAnsi="Times New Roman" w:cs="Times New Roman"/>
          <w:sz w:val="24"/>
          <w:szCs w:val="24"/>
          <w:lang w:eastAsia="ru-RU"/>
        </w:rPr>
        <w:br/>
        <w:t>за выслугу лет готовится специалистом в течение 5 рабочих дней со дня возникновения случаев, указанных в пунк</w:t>
      </w:r>
      <w:r w:rsidR="004C3DF8">
        <w:rPr>
          <w:rFonts w:ascii="Times New Roman" w:eastAsia="Times New Roman" w:hAnsi="Times New Roman" w:cs="Times New Roman"/>
          <w:sz w:val="24"/>
          <w:szCs w:val="24"/>
          <w:lang w:eastAsia="ru-RU"/>
        </w:rPr>
        <w:t xml:space="preserve">тах 47, 51 настоящего Порядка, </w:t>
      </w:r>
      <w:r w:rsidRPr="00BB688D">
        <w:rPr>
          <w:rFonts w:ascii="Times New Roman" w:eastAsia="Times New Roman" w:hAnsi="Times New Roman" w:cs="Times New Roman"/>
          <w:sz w:val="24"/>
          <w:szCs w:val="24"/>
          <w:lang w:eastAsia="ru-RU"/>
        </w:rPr>
        <w:t xml:space="preserve">по форме согласно приложению 6 к настоящему Порядку и направляет указанный проект на рассмотрение </w:t>
      </w:r>
      <w:r w:rsidR="00626FCA">
        <w:rPr>
          <w:rFonts w:ascii="Times New Roman" w:eastAsia="Times New Roman" w:hAnsi="Times New Roman" w:cs="Times New Roman"/>
          <w:sz w:val="24"/>
          <w:szCs w:val="24"/>
          <w:lang w:eastAsia="ru-RU"/>
        </w:rPr>
        <w:t>Руководителю.</w:t>
      </w:r>
      <w:r w:rsidRPr="00BB688D">
        <w:rPr>
          <w:rFonts w:ascii="Times New Roman" w:eastAsia="Times New Roman" w:hAnsi="Times New Roman" w:cs="Times New Roman"/>
          <w:sz w:val="24"/>
          <w:szCs w:val="24"/>
          <w:lang w:eastAsia="ru-RU"/>
        </w:rPr>
        <w:t xml:space="preserve"> </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49. Решение о прекращении выплаты пенсии за выслугу лет принимается </w:t>
      </w:r>
      <w:r w:rsidR="00626FCA">
        <w:rPr>
          <w:rFonts w:ascii="Times New Roman" w:eastAsia="Times New Roman" w:hAnsi="Times New Roman" w:cs="Times New Roman"/>
          <w:sz w:val="24"/>
          <w:szCs w:val="24"/>
          <w:lang w:eastAsia="ru-RU"/>
        </w:rPr>
        <w:t xml:space="preserve">Руководителем: </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1) по подпункту 1 пункта 47 настоящего Порядка - в течение 10 рабочих дней со дня получения сооб</w:t>
      </w:r>
      <w:r w:rsidR="004C3DF8">
        <w:rPr>
          <w:rFonts w:ascii="Times New Roman" w:eastAsia="Times New Roman" w:hAnsi="Times New Roman" w:cs="Times New Roman"/>
          <w:sz w:val="24"/>
          <w:szCs w:val="24"/>
          <w:lang w:eastAsia="ru-RU"/>
        </w:rPr>
        <w:t xml:space="preserve">щения муниципального служащего </w:t>
      </w:r>
      <w:r w:rsidRPr="00BB688D">
        <w:rPr>
          <w:rFonts w:ascii="Times New Roman" w:eastAsia="Times New Roman" w:hAnsi="Times New Roman" w:cs="Times New Roman"/>
          <w:sz w:val="24"/>
          <w:szCs w:val="24"/>
          <w:lang w:eastAsia="ru-RU"/>
        </w:rPr>
        <w:t>о возникновении обстоятельств, указанных в пункте 2 части 5 статьи 10(1) Закона Республики Коми «О некоторых вопроса</w:t>
      </w:r>
      <w:r w:rsidR="004C3DF8">
        <w:rPr>
          <w:rFonts w:ascii="Times New Roman" w:eastAsia="Times New Roman" w:hAnsi="Times New Roman" w:cs="Times New Roman"/>
          <w:sz w:val="24"/>
          <w:szCs w:val="24"/>
          <w:lang w:eastAsia="ru-RU"/>
        </w:rPr>
        <w:t xml:space="preserve">х муниципальной службы </w:t>
      </w:r>
      <w:r w:rsidRPr="00BB688D">
        <w:rPr>
          <w:rFonts w:ascii="Times New Roman" w:eastAsia="Times New Roman" w:hAnsi="Times New Roman" w:cs="Times New Roman"/>
          <w:sz w:val="24"/>
          <w:szCs w:val="24"/>
          <w:lang w:eastAsia="ru-RU"/>
        </w:rPr>
        <w:t xml:space="preserve">в Республике Коми», с приложением копий документов, подтверждающих возникновение указанных обстоятельств; </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2) по подпункту 2 пункта 47 настоящего Порядка - в течение 10 рабочих дней со дня получения сообщения муниципального служащего о прекращении выплаты досрочно назначенной страховой пенсии по старости 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страховой пенсии по старости; </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3) по подпунктам 3 и 6 пункта 47 </w:t>
      </w:r>
      <w:r w:rsidR="004C3DF8">
        <w:rPr>
          <w:rFonts w:ascii="Times New Roman" w:eastAsia="Times New Roman" w:hAnsi="Times New Roman" w:cs="Times New Roman"/>
          <w:sz w:val="24"/>
          <w:szCs w:val="24"/>
          <w:lang w:eastAsia="ru-RU"/>
        </w:rPr>
        <w:t xml:space="preserve">настоящего Порядка - в течение  </w:t>
      </w:r>
      <w:r w:rsidRPr="00BB688D">
        <w:rPr>
          <w:rFonts w:ascii="Times New Roman" w:eastAsia="Times New Roman" w:hAnsi="Times New Roman" w:cs="Times New Roman"/>
          <w:sz w:val="24"/>
          <w:szCs w:val="24"/>
          <w:lang w:eastAsia="ru-RU"/>
        </w:rPr>
        <w:t xml:space="preserve">10 рабочих дней </w:t>
      </w:r>
      <w:r w:rsidR="0022124C">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со дня </w:t>
      </w:r>
      <w:proofErr w:type="gramStart"/>
      <w:r w:rsidRPr="00BB688D">
        <w:rPr>
          <w:rFonts w:ascii="Times New Roman" w:eastAsia="Times New Roman" w:hAnsi="Times New Roman" w:cs="Times New Roman"/>
          <w:sz w:val="24"/>
          <w:szCs w:val="24"/>
          <w:lang w:eastAsia="ru-RU"/>
        </w:rPr>
        <w:t xml:space="preserve">истечения срока </w:t>
      </w:r>
      <w:r w:rsidR="004C3DF8">
        <w:rPr>
          <w:rFonts w:ascii="Times New Roman" w:eastAsia="Times New Roman" w:hAnsi="Times New Roman" w:cs="Times New Roman"/>
          <w:sz w:val="24"/>
          <w:szCs w:val="24"/>
          <w:lang w:eastAsia="ru-RU"/>
        </w:rPr>
        <w:t>приостановления выплаты пенсии</w:t>
      </w:r>
      <w:proofErr w:type="gramEnd"/>
      <w:r w:rsidR="004C3DF8">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за выслугу лет при отсутствии заяв</w:t>
      </w:r>
      <w:r w:rsidR="004C3DF8">
        <w:rPr>
          <w:rFonts w:ascii="Times New Roman" w:eastAsia="Times New Roman" w:hAnsi="Times New Roman" w:cs="Times New Roman"/>
          <w:sz w:val="24"/>
          <w:szCs w:val="24"/>
          <w:lang w:eastAsia="ru-RU"/>
        </w:rPr>
        <w:t xml:space="preserve">ления муниципального служащего </w:t>
      </w:r>
      <w:r w:rsidRPr="00BB688D">
        <w:rPr>
          <w:rFonts w:ascii="Times New Roman" w:eastAsia="Times New Roman" w:hAnsi="Times New Roman" w:cs="Times New Roman"/>
          <w:sz w:val="24"/>
          <w:szCs w:val="24"/>
          <w:lang w:eastAsia="ru-RU"/>
        </w:rPr>
        <w:t xml:space="preserve">о возобновлении выплаты пенсии за выслугу лет; </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4) по подпункту 4 пункта 47 настоящего Порядка – в течение 10 рабочих дней со дня принятия решения о необоснованности включения в стаж муниципальной службы отдельных </w:t>
      </w:r>
      <w:r w:rsidRPr="00BB688D">
        <w:rPr>
          <w:rFonts w:ascii="Times New Roman" w:eastAsia="Times New Roman" w:hAnsi="Times New Roman" w:cs="Times New Roman"/>
          <w:sz w:val="24"/>
          <w:szCs w:val="24"/>
          <w:lang w:eastAsia="ru-RU"/>
        </w:rPr>
        <w:lastRenderedPageBreak/>
        <w:t>периодов с</w:t>
      </w:r>
      <w:r w:rsidR="00D70998">
        <w:rPr>
          <w:rFonts w:ascii="Times New Roman" w:eastAsia="Times New Roman" w:hAnsi="Times New Roman" w:cs="Times New Roman"/>
          <w:sz w:val="24"/>
          <w:szCs w:val="24"/>
          <w:lang w:eastAsia="ru-RU"/>
        </w:rPr>
        <w:t>лужбы (работы) либо акта специалиста</w:t>
      </w:r>
      <w:r w:rsidRPr="00BB688D">
        <w:rPr>
          <w:rFonts w:ascii="Times New Roman" w:eastAsia="Times New Roman" w:hAnsi="Times New Roman" w:cs="Times New Roman"/>
          <w:sz w:val="24"/>
          <w:szCs w:val="24"/>
          <w:lang w:eastAsia="ru-RU"/>
        </w:rPr>
        <w:t xml:space="preserve">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 </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5) по подпункту 5 пункта 47 настоящего Порядка – в течение 10 рабочих дней со дня получения документов, подтверждающих смерть муниципального служащего;</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688D">
        <w:rPr>
          <w:rFonts w:ascii="Times New Roman" w:eastAsia="Times New Roman" w:hAnsi="Times New Roman" w:cs="Times New Roman"/>
          <w:sz w:val="24"/>
          <w:szCs w:val="24"/>
          <w:lang w:eastAsia="ru-RU"/>
        </w:rPr>
        <w:t xml:space="preserve">6) по подпунктам 7, 8 пункта 47 </w:t>
      </w:r>
      <w:r w:rsidR="004C3DF8">
        <w:rPr>
          <w:rFonts w:ascii="Times New Roman" w:eastAsia="Times New Roman" w:hAnsi="Times New Roman" w:cs="Times New Roman"/>
          <w:sz w:val="24"/>
          <w:szCs w:val="24"/>
          <w:lang w:eastAsia="ru-RU"/>
        </w:rPr>
        <w:t xml:space="preserve">настоящего Порядка - в течение </w:t>
      </w:r>
      <w:r w:rsidRPr="00BB688D">
        <w:rPr>
          <w:rFonts w:ascii="Times New Roman" w:eastAsia="Times New Roman" w:hAnsi="Times New Roman" w:cs="Times New Roman"/>
          <w:sz w:val="24"/>
          <w:szCs w:val="24"/>
          <w:lang w:eastAsia="ru-RU"/>
        </w:rPr>
        <w:t xml:space="preserve">10 рабочих дней </w:t>
      </w:r>
      <w:r w:rsidR="0022124C">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со дня получения сооб</w:t>
      </w:r>
      <w:r w:rsidR="004C3DF8">
        <w:rPr>
          <w:rFonts w:ascii="Times New Roman" w:eastAsia="Times New Roman" w:hAnsi="Times New Roman" w:cs="Times New Roman"/>
          <w:sz w:val="24"/>
          <w:szCs w:val="24"/>
          <w:lang w:eastAsia="ru-RU"/>
        </w:rPr>
        <w:t xml:space="preserve">щения муниципального служащего </w:t>
      </w:r>
      <w:r w:rsidRPr="00BB688D">
        <w:rPr>
          <w:rFonts w:ascii="Times New Roman" w:eastAsia="Times New Roman" w:hAnsi="Times New Roman" w:cs="Times New Roman"/>
          <w:sz w:val="24"/>
          <w:szCs w:val="24"/>
          <w:lang w:eastAsia="ru-RU"/>
        </w:rPr>
        <w:t>о прекращении выплаты страхов</w:t>
      </w:r>
      <w:r w:rsidR="004C3DF8">
        <w:rPr>
          <w:rFonts w:ascii="Times New Roman" w:eastAsia="Times New Roman" w:hAnsi="Times New Roman" w:cs="Times New Roman"/>
          <w:sz w:val="24"/>
          <w:szCs w:val="24"/>
          <w:lang w:eastAsia="ru-RU"/>
        </w:rPr>
        <w:t xml:space="preserve">ой пенсии по инвалидности либо </w:t>
      </w:r>
      <w:r w:rsidRPr="00BB688D">
        <w:rPr>
          <w:rFonts w:ascii="Times New Roman" w:eastAsia="Times New Roman" w:hAnsi="Times New Roman" w:cs="Times New Roman"/>
          <w:sz w:val="24"/>
          <w:szCs w:val="24"/>
          <w:lang w:eastAsia="ru-RU"/>
        </w:rPr>
        <w:t>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Фонда пенсионного и социального страхования Российской Федерации о прекра</w:t>
      </w:r>
      <w:r w:rsidR="004C3DF8">
        <w:rPr>
          <w:rFonts w:ascii="Times New Roman" w:eastAsia="Times New Roman" w:hAnsi="Times New Roman" w:cs="Times New Roman"/>
          <w:sz w:val="24"/>
          <w:szCs w:val="24"/>
          <w:lang w:eastAsia="ru-RU"/>
        </w:rPr>
        <w:t>щении выплаты</w:t>
      </w:r>
      <w:proofErr w:type="gramEnd"/>
      <w:r w:rsidR="004C3DF8">
        <w:rPr>
          <w:rFonts w:ascii="Times New Roman" w:eastAsia="Times New Roman" w:hAnsi="Times New Roman" w:cs="Times New Roman"/>
          <w:sz w:val="24"/>
          <w:szCs w:val="24"/>
          <w:lang w:eastAsia="ru-RU"/>
        </w:rPr>
        <w:t xml:space="preserve"> страховой пенсии </w:t>
      </w:r>
      <w:r w:rsidRPr="00BB688D">
        <w:rPr>
          <w:rFonts w:ascii="Times New Roman" w:eastAsia="Times New Roman" w:hAnsi="Times New Roman" w:cs="Times New Roman"/>
          <w:sz w:val="24"/>
          <w:szCs w:val="24"/>
          <w:lang w:eastAsia="ru-RU"/>
        </w:rPr>
        <w:t xml:space="preserve">по инвалидности либо документов, подтверждающих изменение группы инвалидности. </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50. Начисленные суммы пенсии за выслугу лет, причитавшиеся муниципальному служащему в текущем месяце, и оставшиеся неполученными в связи с его смертью </w:t>
      </w:r>
      <w:r w:rsidR="00E27EF9" w:rsidRPr="00E27EF9">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w:t>
      </w:r>
      <w:r w:rsidR="004C3DF8">
        <w:rPr>
          <w:rFonts w:ascii="Times New Roman" w:eastAsia="Times New Roman" w:hAnsi="Times New Roman" w:cs="Times New Roman"/>
          <w:sz w:val="24"/>
          <w:szCs w:val="24"/>
          <w:lang w:eastAsia="ru-RU"/>
        </w:rPr>
        <w:t xml:space="preserve">тери кормильца, если обращение </w:t>
      </w:r>
      <w:r w:rsidRPr="00BB688D">
        <w:rPr>
          <w:rFonts w:ascii="Times New Roman" w:eastAsia="Times New Roman" w:hAnsi="Times New Roman" w:cs="Times New Roman"/>
          <w:sz w:val="24"/>
          <w:szCs w:val="24"/>
          <w:lang w:eastAsia="ru-RU"/>
        </w:rPr>
        <w:t xml:space="preserve">за неполученными суммами указанной пенсии последовало не </w:t>
      </w:r>
      <w:proofErr w:type="gramStart"/>
      <w:r w:rsidRPr="00BB688D">
        <w:rPr>
          <w:rFonts w:ascii="Times New Roman" w:eastAsia="Times New Roman" w:hAnsi="Times New Roman" w:cs="Times New Roman"/>
          <w:sz w:val="24"/>
          <w:szCs w:val="24"/>
          <w:lang w:eastAsia="ru-RU"/>
        </w:rPr>
        <w:t>позднее</w:t>
      </w:r>
      <w:proofErr w:type="gramEnd"/>
      <w:r w:rsidRPr="00BB688D">
        <w:rPr>
          <w:rFonts w:ascii="Times New Roman" w:eastAsia="Times New Roman" w:hAnsi="Times New Roman" w:cs="Times New Roman"/>
          <w:sz w:val="24"/>
          <w:szCs w:val="24"/>
          <w:lang w:eastAsia="ru-RU"/>
        </w:rPr>
        <w:t xml:space="preserve"> чем </w:t>
      </w:r>
      <w:r w:rsidRPr="00BB688D">
        <w:rPr>
          <w:rFonts w:ascii="Times New Roman" w:eastAsia="Times New Roman" w:hAnsi="Times New Roman" w:cs="Times New Roman"/>
          <w:sz w:val="24"/>
          <w:szCs w:val="24"/>
          <w:lang w:eastAsia="ru-RU"/>
        </w:rPr>
        <w:br/>
        <w:t xml:space="preserve">до истечения шести месяцев со дня смерти муниципального служащего. </w:t>
      </w:r>
      <w:r w:rsidRPr="00BB688D">
        <w:rPr>
          <w:rFonts w:ascii="Times New Roman" w:eastAsia="Times New Roman" w:hAnsi="Times New Roman" w:cs="Times New Roman"/>
          <w:sz w:val="24"/>
          <w:szCs w:val="24"/>
          <w:lang w:eastAsia="ru-RU"/>
        </w:rPr>
        <w:br/>
        <w:t xml:space="preserve">При обращении нескольких членов семьи за указанными суммами пенсии </w:t>
      </w:r>
      <w:r w:rsidRPr="00BB688D">
        <w:rPr>
          <w:rFonts w:ascii="Times New Roman" w:eastAsia="Times New Roman" w:hAnsi="Times New Roman" w:cs="Times New Roman"/>
          <w:sz w:val="24"/>
          <w:szCs w:val="24"/>
          <w:lang w:eastAsia="ru-RU"/>
        </w:rPr>
        <w:br/>
        <w:t>за выслугу лет причитающиеся им суммы делятся между ними поровну.</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51. Выплата пенсии за выслугу лет, прекращенная по основаниям, изложенным: </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1) в подпунктах 2, 3, 7 пункта 47 настоящего Порядка, восстанавливается </w:t>
      </w:r>
      <w:r w:rsidR="00E27EF9" w:rsidRPr="00E27EF9">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при восстановлении (возобновлении) выплаты соответствующей страховой пенсии и </w:t>
      </w:r>
      <w:r w:rsidR="00E27EF9" w:rsidRPr="00E27EF9">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при</w:t>
      </w:r>
      <w:r w:rsidR="004C3DF8">
        <w:rPr>
          <w:rFonts w:ascii="Times New Roman" w:eastAsia="Times New Roman" w:hAnsi="Times New Roman" w:cs="Times New Roman"/>
          <w:sz w:val="24"/>
          <w:szCs w:val="24"/>
          <w:lang w:eastAsia="ru-RU"/>
        </w:rPr>
        <w:t xml:space="preserve"> наличии условий, дающих право </w:t>
      </w:r>
      <w:r w:rsidRPr="00BB688D">
        <w:rPr>
          <w:rFonts w:ascii="Times New Roman" w:eastAsia="Times New Roman" w:hAnsi="Times New Roman" w:cs="Times New Roman"/>
          <w:sz w:val="24"/>
          <w:szCs w:val="24"/>
          <w:lang w:eastAsia="ru-RU"/>
        </w:rPr>
        <w:t>на назначение пенсии за выслугу лет, после подачи соответствующего заявления - со дня восстановления (возобновления) выплаты соответствующей страховой пенсии;</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B688D">
        <w:rPr>
          <w:rFonts w:ascii="Times New Roman" w:eastAsia="Times New Roman" w:hAnsi="Times New Roman" w:cs="Times New Roman"/>
          <w:sz w:val="24"/>
          <w:szCs w:val="24"/>
          <w:lang w:eastAsia="ru-RU"/>
        </w:rPr>
        <w:t xml:space="preserve">2) в подпункте 4 пункта 47 настоящего Порядка, восстанавливается </w:t>
      </w:r>
      <w:r w:rsidRPr="00BB688D">
        <w:rPr>
          <w:rFonts w:ascii="Times New Roman" w:eastAsia="Times New Roman" w:hAnsi="Times New Roman" w:cs="Times New Roman"/>
          <w:sz w:val="24"/>
          <w:szCs w:val="24"/>
          <w:lang w:eastAsia="ru-RU"/>
        </w:rPr>
        <w:br/>
        <w:t>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w:t>
      </w:r>
      <w:r w:rsidR="004C3DF8">
        <w:rPr>
          <w:rFonts w:ascii="Times New Roman" w:eastAsia="Times New Roman" w:hAnsi="Times New Roman" w:cs="Times New Roman"/>
          <w:sz w:val="24"/>
          <w:szCs w:val="24"/>
          <w:lang w:eastAsia="ru-RU"/>
        </w:rPr>
        <w:t xml:space="preserve">авленных в подтверждение права </w:t>
      </w:r>
      <w:r w:rsidRPr="00BB688D">
        <w:rPr>
          <w:rFonts w:ascii="Times New Roman" w:eastAsia="Times New Roman" w:hAnsi="Times New Roman" w:cs="Times New Roman"/>
          <w:sz w:val="24"/>
          <w:szCs w:val="24"/>
          <w:lang w:eastAsia="ru-RU"/>
        </w:rPr>
        <w:t>на пенсию за выслугу лет, - со дня прекращения выплаты пенсии за выслугу лет либо с даты, указанной судом;</w:t>
      </w:r>
      <w:proofErr w:type="gramEnd"/>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3) в подпункте 6 пункта 47 настоящего Порядка, восстанавливается после подачи заявления муниципального служащего о восстановлении выплаты пенсии за выслугу лет – </w:t>
      </w:r>
      <w:r w:rsidR="00E27EF9" w:rsidRPr="00E27EF9">
        <w:rPr>
          <w:rFonts w:ascii="Times New Roman" w:eastAsia="Times New Roman" w:hAnsi="Times New Roman" w:cs="Times New Roman"/>
          <w:sz w:val="24"/>
          <w:szCs w:val="24"/>
          <w:lang w:eastAsia="ru-RU"/>
        </w:rPr>
        <w:t xml:space="preserve">    </w:t>
      </w:r>
      <w:proofErr w:type="gramStart"/>
      <w:r w:rsidRPr="00BB688D">
        <w:rPr>
          <w:rFonts w:ascii="Times New Roman" w:eastAsia="Times New Roman" w:hAnsi="Times New Roman" w:cs="Times New Roman"/>
          <w:sz w:val="24"/>
          <w:szCs w:val="24"/>
          <w:lang w:eastAsia="ru-RU"/>
        </w:rPr>
        <w:t>с даты приостановления</w:t>
      </w:r>
      <w:proofErr w:type="gramEnd"/>
      <w:r w:rsidRPr="00BB688D">
        <w:rPr>
          <w:rFonts w:ascii="Times New Roman" w:eastAsia="Times New Roman" w:hAnsi="Times New Roman" w:cs="Times New Roman"/>
          <w:sz w:val="24"/>
          <w:szCs w:val="24"/>
          <w:lang w:eastAsia="ru-RU"/>
        </w:rPr>
        <w:t xml:space="preserve"> пенсии за выслугу лет. При этом указанному муниципальному служащему выплачиваются неполученные суммы пенсии за выслугу лет за период, предшествующий приостановлению выплаты пенсии за выслугу лет.</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52. Специалист в течение </w:t>
      </w:r>
      <w:r w:rsidR="00D70998">
        <w:rPr>
          <w:rFonts w:ascii="Times New Roman" w:eastAsia="Times New Roman" w:hAnsi="Times New Roman" w:cs="Times New Roman"/>
          <w:sz w:val="24"/>
          <w:szCs w:val="24"/>
          <w:lang w:eastAsia="ru-RU"/>
        </w:rPr>
        <w:t>3 рабочих дней со дня принятия Р</w:t>
      </w:r>
      <w:r w:rsidRPr="00BB688D">
        <w:rPr>
          <w:rFonts w:ascii="Times New Roman" w:eastAsia="Times New Roman" w:hAnsi="Times New Roman" w:cs="Times New Roman"/>
          <w:sz w:val="24"/>
          <w:szCs w:val="24"/>
          <w:lang w:eastAsia="ru-RU"/>
        </w:rPr>
        <w:t xml:space="preserve">уководителем решения </w:t>
      </w:r>
      <w:r w:rsidR="00E27EF9" w:rsidRPr="00E27EF9">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о прекращении, восстановлении выплаты пенсии за выслугу лет напр</w:t>
      </w:r>
      <w:r w:rsidR="004C3DF8">
        <w:rPr>
          <w:rFonts w:ascii="Times New Roman" w:eastAsia="Times New Roman" w:hAnsi="Times New Roman" w:cs="Times New Roman"/>
          <w:sz w:val="24"/>
          <w:szCs w:val="24"/>
          <w:lang w:eastAsia="ru-RU"/>
        </w:rPr>
        <w:t xml:space="preserve">авляет его копию </w:t>
      </w:r>
      <w:r w:rsidR="00E27EF9" w:rsidRPr="00E27EF9">
        <w:rPr>
          <w:rFonts w:ascii="Times New Roman" w:eastAsia="Times New Roman" w:hAnsi="Times New Roman" w:cs="Times New Roman"/>
          <w:sz w:val="24"/>
          <w:szCs w:val="24"/>
          <w:lang w:eastAsia="ru-RU"/>
        </w:rPr>
        <w:t xml:space="preserve">          </w:t>
      </w:r>
      <w:r w:rsidR="004C3DF8">
        <w:rPr>
          <w:rFonts w:ascii="Times New Roman" w:eastAsia="Times New Roman" w:hAnsi="Times New Roman" w:cs="Times New Roman"/>
          <w:sz w:val="24"/>
          <w:szCs w:val="24"/>
          <w:lang w:eastAsia="ru-RU"/>
        </w:rPr>
        <w:t xml:space="preserve">в бухгалтерию </w:t>
      </w:r>
      <w:r w:rsidRPr="00BB688D">
        <w:rPr>
          <w:rFonts w:ascii="Times New Roman" w:eastAsia="Times New Roman" w:hAnsi="Times New Roman" w:cs="Times New Roman"/>
          <w:sz w:val="24"/>
          <w:szCs w:val="24"/>
          <w:lang w:eastAsia="ru-RU"/>
        </w:rPr>
        <w:t>с одновременным направлением копии решения муниципальному служащему.</w:t>
      </w:r>
    </w:p>
    <w:p w:rsidR="001921CB" w:rsidRPr="00BB688D" w:rsidRDefault="001921CB" w:rsidP="001921C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При отсутствии оснований для восстановления выплаты пенсии</w:t>
      </w:r>
      <w:r w:rsidR="00E27EF9">
        <w:rPr>
          <w:rFonts w:ascii="Times New Roman" w:eastAsia="Times New Roman" w:hAnsi="Times New Roman" w:cs="Times New Roman"/>
          <w:sz w:val="24"/>
          <w:szCs w:val="24"/>
          <w:lang w:eastAsia="ru-RU"/>
        </w:rPr>
        <w:t xml:space="preserve"> </w:t>
      </w:r>
      <w:r w:rsidR="00E27EF9">
        <w:rPr>
          <w:rFonts w:ascii="Times New Roman" w:eastAsia="Times New Roman" w:hAnsi="Times New Roman" w:cs="Times New Roman"/>
          <w:sz w:val="24"/>
          <w:szCs w:val="24"/>
          <w:lang w:eastAsia="ru-RU"/>
        </w:rPr>
        <w:br/>
        <w:t xml:space="preserve">за выслугу лет </w:t>
      </w:r>
      <w:r w:rsidR="00E27EF9" w:rsidRPr="00E27EF9">
        <w:rPr>
          <w:rFonts w:ascii="Times New Roman" w:eastAsia="Times New Roman" w:hAnsi="Times New Roman" w:cs="Times New Roman"/>
          <w:sz w:val="24"/>
          <w:szCs w:val="24"/>
          <w:lang w:eastAsia="ru-RU"/>
        </w:rPr>
        <w:t>специалист</w:t>
      </w:r>
      <w:r w:rsidRPr="00BB688D">
        <w:rPr>
          <w:rFonts w:ascii="Times New Roman" w:eastAsia="Times New Roman" w:hAnsi="Times New Roman" w:cs="Times New Roman"/>
          <w:sz w:val="24"/>
          <w:szCs w:val="24"/>
          <w:lang w:eastAsia="ru-RU"/>
        </w:rPr>
        <w:t xml:space="preserve">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95785E" w:rsidRDefault="0095785E" w:rsidP="001921C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921CB" w:rsidRPr="00BB688D" w:rsidRDefault="001921CB" w:rsidP="0095785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C3DF8">
        <w:rPr>
          <w:rFonts w:ascii="Times New Roman" w:eastAsia="Times New Roman" w:hAnsi="Times New Roman" w:cs="Times New Roman"/>
          <w:b/>
          <w:sz w:val="24"/>
          <w:szCs w:val="24"/>
          <w:lang w:val="en-US" w:eastAsia="ru-RU"/>
        </w:rPr>
        <w:t>VIII</w:t>
      </w:r>
      <w:r w:rsidRPr="004C3DF8">
        <w:rPr>
          <w:rFonts w:ascii="Times New Roman" w:eastAsia="Times New Roman" w:hAnsi="Times New Roman" w:cs="Times New Roman"/>
          <w:b/>
          <w:sz w:val="24"/>
          <w:szCs w:val="24"/>
          <w:lang w:eastAsia="ru-RU"/>
        </w:rPr>
        <w:t>.</w:t>
      </w:r>
      <w:r w:rsidRPr="00BB688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b/>
          <w:sz w:val="24"/>
          <w:szCs w:val="24"/>
          <w:lang w:eastAsia="ru-RU"/>
        </w:rPr>
        <w:t>Права и обязанности лиц, получающих пенсию 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53. Муниципальный служащий, получающий пенсию за выслугу лет, обязан с</w:t>
      </w:r>
      <w:r w:rsidR="004F2F58" w:rsidRPr="00BB688D">
        <w:rPr>
          <w:rFonts w:ascii="Times New Roman" w:eastAsia="Times New Roman" w:hAnsi="Times New Roman" w:cs="Times New Roman"/>
          <w:sz w:val="24"/>
          <w:szCs w:val="24"/>
          <w:lang w:eastAsia="ru-RU"/>
        </w:rPr>
        <w:t xml:space="preserve">ообщить в администрацию </w:t>
      </w:r>
      <w:r w:rsidRPr="00BB688D">
        <w:rPr>
          <w:rFonts w:ascii="Times New Roman" w:eastAsia="Times New Roman" w:hAnsi="Times New Roman" w:cs="Times New Roman"/>
          <w:sz w:val="24"/>
          <w:szCs w:val="24"/>
          <w:lang w:eastAsia="ru-RU"/>
        </w:rPr>
        <w:t xml:space="preserve"> о наступлении обстоятельств, влекущих за собой приостановление или прекращение </w:t>
      </w:r>
      <w:r w:rsidR="004C3DF8">
        <w:rPr>
          <w:rFonts w:ascii="Times New Roman" w:eastAsia="Times New Roman" w:hAnsi="Times New Roman" w:cs="Times New Roman"/>
          <w:sz w:val="24"/>
          <w:szCs w:val="24"/>
          <w:lang w:eastAsia="ru-RU"/>
        </w:rPr>
        <w:t xml:space="preserve">выплаты пенсии за выслугу лет, </w:t>
      </w:r>
      <w:r w:rsidRPr="00BB688D">
        <w:rPr>
          <w:rFonts w:ascii="Times New Roman" w:eastAsia="Times New Roman" w:hAnsi="Times New Roman" w:cs="Times New Roman"/>
          <w:sz w:val="24"/>
          <w:szCs w:val="24"/>
          <w:lang w:eastAsia="ru-RU"/>
        </w:rPr>
        <w:t xml:space="preserve">а также влияющих на размер пенсии </w:t>
      </w:r>
      <w:r w:rsidR="00A430E8">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за выс</w:t>
      </w:r>
      <w:r w:rsidR="004C3DF8">
        <w:rPr>
          <w:rFonts w:ascii="Times New Roman" w:eastAsia="Times New Roman" w:hAnsi="Times New Roman" w:cs="Times New Roman"/>
          <w:sz w:val="24"/>
          <w:szCs w:val="24"/>
          <w:lang w:eastAsia="ru-RU"/>
        </w:rPr>
        <w:t xml:space="preserve">лугу лет и порядок ее выплаты, </w:t>
      </w:r>
      <w:r w:rsidRPr="00BB688D">
        <w:rPr>
          <w:rFonts w:ascii="Times New Roman" w:eastAsia="Times New Roman" w:hAnsi="Times New Roman" w:cs="Times New Roman"/>
          <w:sz w:val="24"/>
          <w:szCs w:val="24"/>
          <w:lang w:eastAsia="ru-RU"/>
        </w:rPr>
        <w:t>в течение 5 рабочих дней со дня их наступления.</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B688D">
        <w:rPr>
          <w:rFonts w:ascii="Times New Roman" w:eastAsia="Times New Roman" w:hAnsi="Times New Roman" w:cs="Times New Roman"/>
          <w:sz w:val="24"/>
          <w:szCs w:val="24"/>
          <w:lang w:eastAsia="ru-RU"/>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w:t>
      </w:r>
      <w:r w:rsidR="004F2F58" w:rsidRPr="00BB688D">
        <w:rPr>
          <w:rFonts w:ascii="Times New Roman" w:eastAsia="Times New Roman" w:hAnsi="Times New Roman" w:cs="Times New Roman"/>
          <w:sz w:val="24"/>
          <w:szCs w:val="24"/>
          <w:lang w:eastAsia="ru-RU"/>
        </w:rPr>
        <w:t xml:space="preserve">у </w:t>
      </w:r>
      <w:r w:rsidR="00A430E8">
        <w:rPr>
          <w:rFonts w:ascii="Times New Roman" w:eastAsia="Times New Roman" w:hAnsi="Times New Roman" w:cs="Times New Roman"/>
          <w:sz w:val="24"/>
          <w:szCs w:val="24"/>
          <w:lang w:eastAsia="ru-RU"/>
        </w:rPr>
        <w:t xml:space="preserve">  </w:t>
      </w:r>
      <w:r w:rsidR="004F2F58" w:rsidRPr="00BB688D">
        <w:rPr>
          <w:rFonts w:ascii="Times New Roman" w:eastAsia="Times New Roman" w:hAnsi="Times New Roman" w:cs="Times New Roman"/>
          <w:sz w:val="24"/>
          <w:szCs w:val="24"/>
          <w:lang w:eastAsia="ru-RU"/>
        </w:rPr>
        <w:t>в местный бюджет муниципального образования</w:t>
      </w:r>
      <w:r w:rsidRPr="00BB688D">
        <w:rPr>
          <w:rFonts w:ascii="Times New Roman" w:eastAsia="Times New Roman" w:hAnsi="Times New Roman" w:cs="Times New Roman"/>
          <w:sz w:val="24"/>
          <w:szCs w:val="24"/>
          <w:lang w:eastAsia="ru-RU"/>
        </w:rPr>
        <w:t xml:space="preserve"> сельского поселения «</w:t>
      </w:r>
      <w:proofErr w:type="spellStart"/>
      <w:r w:rsidRPr="00BB688D">
        <w:rPr>
          <w:rFonts w:ascii="Times New Roman" w:eastAsia="Times New Roman" w:hAnsi="Times New Roman" w:cs="Times New Roman"/>
          <w:sz w:val="24"/>
          <w:szCs w:val="24"/>
          <w:lang w:eastAsia="ru-RU"/>
        </w:rPr>
        <w:t>Митрофан-Дикост</w:t>
      </w:r>
      <w:proofErr w:type="spellEnd"/>
      <w:r w:rsidRPr="00BB688D">
        <w:rPr>
          <w:rFonts w:ascii="Times New Roman" w:eastAsia="Times New Roman" w:hAnsi="Times New Roman" w:cs="Times New Roman"/>
          <w:sz w:val="24"/>
          <w:szCs w:val="24"/>
          <w:lang w:eastAsia="ru-RU"/>
        </w:rPr>
        <w:t>».</w:t>
      </w:r>
    </w:p>
    <w:p w:rsidR="001921CB" w:rsidRPr="00BB688D" w:rsidRDefault="001921CB" w:rsidP="001921C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205C1">
        <w:rPr>
          <w:rFonts w:ascii="Times New Roman" w:eastAsia="Times New Roman" w:hAnsi="Times New Roman" w:cs="Times New Roman"/>
          <w:b/>
          <w:sz w:val="24"/>
          <w:szCs w:val="24"/>
          <w:lang w:val="en-US" w:eastAsia="ru-RU"/>
        </w:rPr>
        <w:lastRenderedPageBreak/>
        <w:t>IX</w:t>
      </w:r>
      <w:r w:rsidRPr="007205C1">
        <w:rPr>
          <w:rFonts w:ascii="Times New Roman" w:eastAsia="Times New Roman" w:hAnsi="Times New Roman" w:cs="Times New Roman"/>
          <w:b/>
          <w:sz w:val="24"/>
          <w:szCs w:val="24"/>
          <w:lang w:eastAsia="ru-RU"/>
        </w:rPr>
        <w:t>.</w:t>
      </w:r>
      <w:r w:rsidRPr="00BB688D">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b/>
          <w:sz w:val="24"/>
          <w:szCs w:val="24"/>
          <w:lang w:eastAsia="ru-RU"/>
        </w:rPr>
        <w:t>Порядок ведения дел лиц, получающих пенсию 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54. Дело о пенсии за выслугу лет формируется и ведется специалистом администрации</w:t>
      </w:r>
      <w:r w:rsidR="00FC0C17" w:rsidRPr="00BB688D">
        <w:rPr>
          <w:rFonts w:ascii="Times New Roman" w:eastAsia="Times New Roman" w:hAnsi="Times New Roman" w:cs="Times New Roman"/>
          <w:sz w:val="24"/>
          <w:szCs w:val="24"/>
          <w:lang w:eastAsia="ru-RU"/>
        </w:rPr>
        <w:t>.</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55. Дело о пенсии за выслугу лет состоит из двух разделов.</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В разделе первом содержатся:</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1) копия паспорта;</w:t>
      </w:r>
    </w:p>
    <w:p w:rsidR="001921CB" w:rsidRPr="00BB688D" w:rsidRDefault="00A430E8"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решение Руководителя</w:t>
      </w:r>
      <w:r w:rsidR="004C3DF8">
        <w:rPr>
          <w:rFonts w:ascii="Times New Roman" w:eastAsia="Times New Roman" w:hAnsi="Times New Roman" w:cs="Times New Roman"/>
          <w:sz w:val="24"/>
          <w:szCs w:val="24"/>
          <w:lang w:eastAsia="ru-RU"/>
        </w:rPr>
        <w:t xml:space="preserve"> о назначении пенсии </w:t>
      </w:r>
      <w:r w:rsidR="001921CB" w:rsidRPr="00BB688D">
        <w:rPr>
          <w:rFonts w:ascii="Times New Roman" w:eastAsia="Times New Roman" w:hAnsi="Times New Roman" w:cs="Times New Roman"/>
          <w:sz w:val="24"/>
          <w:szCs w:val="24"/>
          <w:lang w:eastAsia="ru-RU"/>
        </w:rPr>
        <w:t>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3) документы, послужившие ос</w:t>
      </w:r>
      <w:r w:rsidR="004C3DF8">
        <w:rPr>
          <w:rFonts w:ascii="Times New Roman" w:eastAsia="Times New Roman" w:hAnsi="Times New Roman" w:cs="Times New Roman"/>
          <w:sz w:val="24"/>
          <w:szCs w:val="24"/>
          <w:lang w:eastAsia="ru-RU"/>
        </w:rPr>
        <w:t xml:space="preserve">нованием для назначения пенсии </w:t>
      </w:r>
      <w:r w:rsidRPr="00BB688D">
        <w:rPr>
          <w:rFonts w:ascii="Times New Roman" w:eastAsia="Times New Roman" w:hAnsi="Times New Roman" w:cs="Times New Roman"/>
          <w:sz w:val="24"/>
          <w:szCs w:val="24"/>
          <w:lang w:eastAsia="ru-RU"/>
        </w:rPr>
        <w:t>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4) решения о приостановлении, возобновлении, прекращении, восстановлении выплаты пенсии за выслугу лет и документы, послужившие основание</w:t>
      </w:r>
      <w:r w:rsidR="004C3DF8">
        <w:rPr>
          <w:rFonts w:ascii="Times New Roman" w:eastAsia="Times New Roman" w:hAnsi="Times New Roman" w:cs="Times New Roman"/>
          <w:sz w:val="24"/>
          <w:szCs w:val="24"/>
          <w:lang w:eastAsia="ru-RU"/>
        </w:rPr>
        <w:t xml:space="preserve">м для принятия </w:t>
      </w:r>
      <w:r w:rsidRPr="00BB688D">
        <w:rPr>
          <w:rFonts w:ascii="Times New Roman" w:eastAsia="Times New Roman" w:hAnsi="Times New Roman" w:cs="Times New Roman"/>
          <w:sz w:val="24"/>
          <w:szCs w:val="24"/>
          <w:lang w:eastAsia="ru-RU"/>
        </w:rPr>
        <w:t>указанных решений;</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5) решения об изменении размера пенсии 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6) иные документы.</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В раздел второй включаются док</w:t>
      </w:r>
      <w:r w:rsidR="004C3DF8">
        <w:rPr>
          <w:rFonts w:ascii="Times New Roman" w:eastAsia="Times New Roman" w:hAnsi="Times New Roman" w:cs="Times New Roman"/>
          <w:sz w:val="24"/>
          <w:szCs w:val="24"/>
          <w:lang w:eastAsia="ru-RU"/>
        </w:rPr>
        <w:t xml:space="preserve">ументы, связанные с перепиской </w:t>
      </w:r>
      <w:r w:rsidRPr="00BB688D">
        <w:rPr>
          <w:rFonts w:ascii="Times New Roman" w:eastAsia="Times New Roman" w:hAnsi="Times New Roman" w:cs="Times New Roman"/>
          <w:sz w:val="24"/>
          <w:szCs w:val="24"/>
          <w:lang w:eastAsia="ru-RU"/>
        </w:rPr>
        <w:t>по вопросам выплаты пенсии за выслугу лет (в том числе по предложениям, заявлениям и жалобам муниципального служащего), по мере их поступления.</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56.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w:t>
      </w:r>
      <w:r w:rsidR="00A430E8">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по каждому его разделу.</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Документы второго раздела подшиваются между собой и находятся </w:t>
      </w:r>
      <w:r w:rsidRPr="00BB688D">
        <w:rPr>
          <w:rFonts w:ascii="Times New Roman" w:eastAsia="Times New Roman" w:hAnsi="Times New Roman" w:cs="Times New Roman"/>
          <w:sz w:val="24"/>
          <w:szCs w:val="24"/>
          <w:lang w:eastAsia="ru-RU"/>
        </w:rPr>
        <w:br/>
        <w:t>в деле о пенсии за выслугу лет не</w:t>
      </w:r>
      <w:r w:rsidR="0095785E">
        <w:rPr>
          <w:rFonts w:ascii="Times New Roman" w:eastAsia="Times New Roman" w:hAnsi="Times New Roman" w:cs="Times New Roman"/>
          <w:sz w:val="24"/>
          <w:szCs w:val="24"/>
          <w:lang w:eastAsia="ru-RU"/>
        </w:rPr>
        <w:t xml:space="preserve"> </w:t>
      </w:r>
      <w:r w:rsidRPr="00BB688D">
        <w:rPr>
          <w:rFonts w:ascii="Times New Roman" w:eastAsia="Times New Roman" w:hAnsi="Times New Roman" w:cs="Times New Roman"/>
          <w:sz w:val="24"/>
          <w:szCs w:val="24"/>
          <w:lang w:eastAsia="ru-RU"/>
        </w:rPr>
        <w:t xml:space="preserve">подшитыми. </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57. При оформлении лицевой стороны обложки дела о пенсии </w:t>
      </w:r>
      <w:r w:rsidRPr="00BB688D">
        <w:rPr>
          <w:rFonts w:ascii="Times New Roman" w:eastAsia="Times New Roman" w:hAnsi="Times New Roman" w:cs="Times New Roman"/>
          <w:sz w:val="24"/>
          <w:szCs w:val="24"/>
          <w:lang w:eastAsia="ru-RU"/>
        </w:rPr>
        <w:br/>
        <w:t>за выслугу лет указываются номер дела, фамилия, имя, отчество муниципального служащего, дата рождения, почтовый адрес, телефон, дата назначения пенсии 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58. Регистрация дел о пенсиях за выслугу лет по мере их оформления (поступления) осуществляется в Журнале учет</w:t>
      </w:r>
      <w:r w:rsidR="004C3DF8">
        <w:rPr>
          <w:rFonts w:ascii="Times New Roman" w:eastAsia="Times New Roman" w:hAnsi="Times New Roman" w:cs="Times New Roman"/>
          <w:sz w:val="24"/>
          <w:szCs w:val="24"/>
          <w:lang w:eastAsia="ru-RU"/>
        </w:rPr>
        <w:t xml:space="preserve">а дел о пенсиях за выслугу лет </w:t>
      </w:r>
      <w:r w:rsidRPr="00BB688D">
        <w:rPr>
          <w:rFonts w:ascii="Times New Roman" w:eastAsia="Times New Roman" w:hAnsi="Times New Roman" w:cs="Times New Roman"/>
          <w:sz w:val="24"/>
          <w:szCs w:val="24"/>
          <w:lang w:eastAsia="ru-RU"/>
        </w:rPr>
        <w:t>с присвоением соответствующего порядкового номера. Номер дела о пенсии за выслугу лет является индивидуальным.</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 xml:space="preserve">59. При прекращении выплаты пенсии за выслугу лет ведение дела </w:t>
      </w:r>
      <w:r w:rsidRPr="00BB688D">
        <w:rPr>
          <w:rFonts w:ascii="Times New Roman" w:eastAsia="Times New Roman" w:hAnsi="Times New Roman" w:cs="Times New Roman"/>
          <w:sz w:val="24"/>
          <w:szCs w:val="24"/>
          <w:lang w:eastAsia="ru-RU"/>
        </w:rPr>
        <w:br/>
        <w:t>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60. При восстановлении выплаты пенсии за выслугу лет по ранее прекращенным делам о пенси</w:t>
      </w:r>
      <w:r w:rsidR="004C3DF8">
        <w:rPr>
          <w:rFonts w:ascii="Times New Roman" w:eastAsia="Times New Roman" w:hAnsi="Times New Roman" w:cs="Times New Roman"/>
          <w:sz w:val="24"/>
          <w:szCs w:val="24"/>
          <w:lang w:eastAsia="ru-RU"/>
        </w:rPr>
        <w:t xml:space="preserve">ях за выслугу лет производится </w:t>
      </w:r>
      <w:r w:rsidRPr="00BB688D">
        <w:rPr>
          <w:rFonts w:ascii="Times New Roman" w:eastAsia="Times New Roman" w:hAnsi="Times New Roman" w:cs="Times New Roman"/>
          <w:sz w:val="24"/>
          <w:szCs w:val="24"/>
          <w:lang w:eastAsia="ru-RU"/>
        </w:rPr>
        <w:t>их перерегистрация в Журнале учет</w:t>
      </w:r>
      <w:r w:rsidR="004C3DF8">
        <w:rPr>
          <w:rFonts w:ascii="Times New Roman" w:eastAsia="Times New Roman" w:hAnsi="Times New Roman" w:cs="Times New Roman"/>
          <w:sz w:val="24"/>
          <w:szCs w:val="24"/>
          <w:lang w:eastAsia="ru-RU"/>
        </w:rPr>
        <w:t xml:space="preserve">а дел </w:t>
      </w:r>
      <w:r w:rsidR="00A430E8">
        <w:rPr>
          <w:rFonts w:ascii="Times New Roman" w:eastAsia="Times New Roman" w:hAnsi="Times New Roman" w:cs="Times New Roman"/>
          <w:sz w:val="24"/>
          <w:szCs w:val="24"/>
          <w:lang w:eastAsia="ru-RU"/>
        </w:rPr>
        <w:t xml:space="preserve">         </w:t>
      </w:r>
      <w:r w:rsidR="004C3DF8">
        <w:rPr>
          <w:rFonts w:ascii="Times New Roman" w:eastAsia="Times New Roman" w:hAnsi="Times New Roman" w:cs="Times New Roman"/>
          <w:sz w:val="24"/>
          <w:szCs w:val="24"/>
          <w:lang w:eastAsia="ru-RU"/>
        </w:rPr>
        <w:t xml:space="preserve">о пенсиях за выслугу лет </w:t>
      </w:r>
      <w:r w:rsidRPr="00BB688D">
        <w:rPr>
          <w:rFonts w:ascii="Times New Roman" w:eastAsia="Times New Roman" w:hAnsi="Times New Roman" w:cs="Times New Roman"/>
          <w:sz w:val="24"/>
          <w:szCs w:val="24"/>
          <w:lang w:eastAsia="ru-RU"/>
        </w:rPr>
        <w:t>с присвоением им новых порядковых номеров.</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61. Дела о пенсии за выслугу лет содержатся в месте, обеспечивающем их сохранность.</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1921CB" w:rsidRPr="00BB688D" w:rsidRDefault="001921CB" w:rsidP="001921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B688D">
        <w:rPr>
          <w:rFonts w:ascii="Times New Roman" w:eastAsia="Times New Roman" w:hAnsi="Times New Roman" w:cs="Times New Roman"/>
          <w:sz w:val="24"/>
          <w:szCs w:val="24"/>
          <w:lang w:eastAsia="ru-RU"/>
        </w:rPr>
        <w:t>62. При реорганизации или ликвидации (упразднени</w:t>
      </w:r>
      <w:r w:rsidR="004C3DF8">
        <w:rPr>
          <w:rFonts w:ascii="Times New Roman" w:eastAsia="Times New Roman" w:hAnsi="Times New Roman" w:cs="Times New Roman"/>
          <w:sz w:val="24"/>
          <w:szCs w:val="24"/>
          <w:lang w:eastAsia="ru-RU"/>
        </w:rPr>
        <w:t xml:space="preserve">и) администрации дела о пенсиях </w:t>
      </w:r>
      <w:r w:rsidRPr="00BB688D">
        <w:rPr>
          <w:rFonts w:ascii="Times New Roman" w:eastAsia="Times New Roman" w:hAnsi="Times New Roman" w:cs="Times New Roman"/>
          <w:sz w:val="24"/>
          <w:szCs w:val="24"/>
          <w:lang w:eastAsia="ru-RU"/>
        </w:rPr>
        <w:t>за выслугу лет передаются о</w:t>
      </w:r>
      <w:r w:rsidR="004C3DF8">
        <w:rPr>
          <w:rFonts w:ascii="Times New Roman" w:eastAsia="Times New Roman" w:hAnsi="Times New Roman" w:cs="Times New Roman"/>
          <w:sz w:val="24"/>
          <w:szCs w:val="24"/>
          <w:lang w:eastAsia="ru-RU"/>
        </w:rPr>
        <w:t xml:space="preserve">ргану, которому в соответствии </w:t>
      </w:r>
      <w:r w:rsidRPr="00BB688D">
        <w:rPr>
          <w:rFonts w:ascii="Times New Roman" w:eastAsia="Times New Roman" w:hAnsi="Times New Roman" w:cs="Times New Roman"/>
          <w:sz w:val="24"/>
          <w:szCs w:val="24"/>
          <w:lang w:eastAsia="ru-RU"/>
        </w:rPr>
        <w:t>с законодательством пер</w:t>
      </w:r>
      <w:r w:rsidR="004C3DF8">
        <w:rPr>
          <w:rFonts w:ascii="Times New Roman" w:eastAsia="Times New Roman" w:hAnsi="Times New Roman" w:cs="Times New Roman"/>
          <w:sz w:val="24"/>
          <w:szCs w:val="24"/>
          <w:lang w:eastAsia="ru-RU"/>
        </w:rPr>
        <w:t xml:space="preserve">еданы функции реорганизованной </w:t>
      </w:r>
      <w:r w:rsidRPr="00BB688D">
        <w:rPr>
          <w:rFonts w:ascii="Times New Roman" w:eastAsia="Times New Roman" w:hAnsi="Times New Roman" w:cs="Times New Roman"/>
          <w:sz w:val="24"/>
          <w:szCs w:val="24"/>
          <w:lang w:eastAsia="ru-RU"/>
        </w:rPr>
        <w:t xml:space="preserve">или ликвидированной (упраздненной) администрации. </w:t>
      </w:r>
    </w:p>
    <w:p w:rsidR="00626FCA" w:rsidRDefault="00626FCA"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26FCA" w:rsidRDefault="00626FCA"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26FCA" w:rsidRDefault="00626FCA"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26FCA" w:rsidRDefault="00626FCA"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626FCA" w:rsidRDefault="00626FCA"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F2BBE" w:rsidRDefault="007F2BBE"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F2BBE" w:rsidRDefault="007F2BBE"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F2BBE" w:rsidRDefault="007F2BBE"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F2BBE" w:rsidRDefault="007F2BBE"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921CB" w:rsidRPr="003E517E" w:rsidRDefault="006842D1" w:rsidP="006842D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921CB" w:rsidRPr="003E517E">
        <w:rPr>
          <w:rFonts w:ascii="Times New Roman" w:eastAsia="Times New Roman" w:hAnsi="Times New Roman" w:cs="Times New Roman"/>
          <w:sz w:val="24"/>
          <w:szCs w:val="24"/>
          <w:lang w:eastAsia="ru-RU"/>
        </w:rPr>
        <w:t>Приложение 1</w:t>
      </w:r>
    </w:p>
    <w:p w:rsidR="001921CB" w:rsidRDefault="006842D1" w:rsidP="006842D1">
      <w:pPr>
        <w:widowControl w:val="0"/>
        <w:suppressAutoHyphens/>
        <w:autoSpaceDE w:val="0"/>
        <w:spacing w:after="0" w:line="240" w:lineRule="auto"/>
        <w:ind w:left="424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Порядку</w:t>
      </w:r>
      <w:r w:rsidRPr="006842D1">
        <w:rPr>
          <w:rFonts w:ascii="Times New Roman" w:eastAsia="Times New Roman" w:hAnsi="Times New Roman" w:cs="Times New Roman"/>
          <w:bCs/>
          <w:sz w:val="24"/>
          <w:szCs w:val="24"/>
          <w:lang w:eastAsia="ru-RU"/>
        </w:rPr>
        <w:t xml:space="preserve"> обращения лиц, замещавших  должности муниципальной  службы в администрации сельского поселения «</w:t>
      </w:r>
      <w:proofErr w:type="spellStart"/>
      <w:r w:rsidRPr="006842D1">
        <w:rPr>
          <w:rFonts w:ascii="Times New Roman" w:eastAsia="Times New Roman" w:hAnsi="Times New Roman" w:cs="Times New Roman"/>
          <w:bCs/>
          <w:sz w:val="24"/>
          <w:szCs w:val="24"/>
          <w:lang w:eastAsia="ru-RU"/>
        </w:rPr>
        <w:t>Митрофан-Дикост</w:t>
      </w:r>
      <w:proofErr w:type="spellEnd"/>
      <w:r w:rsidRPr="006842D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6842D1">
        <w:rPr>
          <w:rFonts w:ascii="Times New Roman" w:eastAsia="Times New Roman" w:hAnsi="Times New Roman" w:cs="Times New Roman"/>
          <w:bCs/>
          <w:sz w:val="24"/>
          <w:szCs w:val="24"/>
          <w:lang w:eastAsia="ru-RU"/>
        </w:rPr>
        <w:t xml:space="preserve">за пенсией за выслугу лет, назначения пенсии </w:t>
      </w:r>
      <w:r>
        <w:rPr>
          <w:rFonts w:ascii="Times New Roman" w:eastAsia="Times New Roman" w:hAnsi="Times New Roman" w:cs="Times New Roman"/>
          <w:bCs/>
          <w:sz w:val="24"/>
          <w:szCs w:val="24"/>
          <w:lang w:eastAsia="ru-RU"/>
        </w:rPr>
        <w:t xml:space="preserve">       </w:t>
      </w:r>
      <w:r w:rsidRPr="006842D1">
        <w:rPr>
          <w:rFonts w:ascii="Times New Roman" w:eastAsia="Times New Roman" w:hAnsi="Times New Roman" w:cs="Times New Roman"/>
          <w:bCs/>
          <w:sz w:val="24"/>
          <w:szCs w:val="24"/>
          <w:lang w:eastAsia="ru-RU"/>
        </w:rPr>
        <w:t>за выслугу лет и изменения ее размера, выплаты пенсии за выслугу лет,  ее приостановления, возобновления, прекращения и восстановления</w:t>
      </w:r>
    </w:p>
    <w:p w:rsidR="006842D1" w:rsidRDefault="006842D1" w:rsidP="006842D1">
      <w:pPr>
        <w:widowControl w:val="0"/>
        <w:suppressAutoHyphens/>
        <w:autoSpaceDE w:val="0"/>
        <w:spacing w:after="0" w:line="240" w:lineRule="auto"/>
        <w:ind w:left="4248"/>
        <w:jc w:val="both"/>
        <w:rPr>
          <w:rFonts w:ascii="Times New Roman" w:eastAsia="Times New Roman" w:hAnsi="Times New Roman" w:cs="Times New Roman"/>
          <w:bCs/>
          <w:sz w:val="24"/>
          <w:szCs w:val="24"/>
          <w:lang w:eastAsia="ru-RU"/>
        </w:rPr>
      </w:pPr>
    </w:p>
    <w:p w:rsidR="00B319BC" w:rsidRDefault="00B319BC" w:rsidP="006842D1">
      <w:pPr>
        <w:widowControl w:val="0"/>
        <w:suppressAutoHyphens/>
        <w:autoSpaceDE w:val="0"/>
        <w:spacing w:after="0" w:line="240" w:lineRule="auto"/>
        <w:ind w:left="4248"/>
        <w:jc w:val="both"/>
        <w:rPr>
          <w:rFonts w:ascii="Times New Roman" w:eastAsia="Times New Roman" w:hAnsi="Times New Roman" w:cs="Times New Roman"/>
          <w:bCs/>
          <w:sz w:val="24"/>
          <w:szCs w:val="24"/>
          <w:lang w:eastAsia="ru-RU"/>
        </w:rPr>
      </w:pPr>
    </w:p>
    <w:p w:rsidR="00B319BC" w:rsidRPr="00CC4F3B" w:rsidRDefault="00B319BC" w:rsidP="00B319BC">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CC4F3B">
        <w:rPr>
          <w:rFonts w:ascii="Times New Roman" w:eastAsia="Times New Roman" w:hAnsi="Times New Roman" w:cs="Times New Roman"/>
          <w:i/>
          <w:sz w:val="24"/>
          <w:szCs w:val="24"/>
          <w:lang w:eastAsia="ru-RU"/>
        </w:rPr>
        <w:t>Форма заявления о назначении пенсии за выслугу лет</w:t>
      </w:r>
    </w:p>
    <w:p w:rsidR="006842D1" w:rsidRPr="006842D1" w:rsidRDefault="006842D1" w:rsidP="006842D1">
      <w:pPr>
        <w:widowControl w:val="0"/>
        <w:suppressAutoHyphens/>
        <w:autoSpaceDE w:val="0"/>
        <w:spacing w:after="0" w:line="240" w:lineRule="auto"/>
        <w:ind w:left="4248"/>
        <w:jc w:val="both"/>
        <w:rPr>
          <w:rFonts w:ascii="Times New Roman" w:eastAsia="Times New Roman" w:hAnsi="Times New Roman" w:cs="Times New Roman"/>
          <w:bCs/>
          <w:sz w:val="24"/>
          <w:szCs w:val="24"/>
          <w:lang w:eastAsia="ru-RU"/>
        </w:rPr>
      </w:pPr>
    </w:p>
    <w:p w:rsidR="001921CB" w:rsidRPr="003E517E"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Главе сельского поселения </w:t>
      </w:r>
    </w:p>
    <w:p w:rsidR="001921CB" w:rsidRPr="003E517E"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w:t>
      </w:r>
      <w:proofErr w:type="spellStart"/>
      <w:r w:rsidRPr="003E517E">
        <w:rPr>
          <w:rFonts w:ascii="Times New Roman" w:eastAsia="Times New Roman" w:hAnsi="Times New Roman" w:cs="Times New Roman"/>
          <w:sz w:val="24"/>
          <w:szCs w:val="24"/>
          <w:lang w:eastAsia="ru-RU"/>
        </w:rPr>
        <w:t>Митрофан-Дикост</w:t>
      </w:r>
      <w:proofErr w:type="spellEnd"/>
      <w:r w:rsidRPr="003E517E">
        <w:rPr>
          <w:rFonts w:ascii="Times New Roman" w:eastAsia="Times New Roman" w:hAnsi="Times New Roman" w:cs="Times New Roman"/>
          <w:sz w:val="24"/>
          <w:szCs w:val="24"/>
          <w:lang w:eastAsia="ru-RU"/>
        </w:rPr>
        <w:t xml:space="preserve">» </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w:t>
      </w:r>
    </w:p>
    <w:p w:rsidR="001921CB" w:rsidRPr="00F73ABC"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F73ABC">
        <w:rPr>
          <w:rFonts w:ascii="Times New Roman" w:eastAsia="Times New Roman" w:hAnsi="Times New Roman" w:cs="Times New Roman"/>
          <w:sz w:val="16"/>
          <w:szCs w:val="16"/>
          <w:lang w:eastAsia="ru-RU"/>
        </w:rPr>
        <w:t>(фамилия, имя, отчество)</w:t>
      </w:r>
    </w:p>
    <w:p w:rsidR="001921CB" w:rsidRPr="003E517E"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от _______________________________________</w:t>
      </w:r>
    </w:p>
    <w:p w:rsidR="001921CB" w:rsidRPr="00F73ABC"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F73ABC">
        <w:rPr>
          <w:rFonts w:ascii="Times New Roman" w:eastAsia="Times New Roman" w:hAnsi="Times New Roman" w:cs="Times New Roman"/>
          <w:sz w:val="16"/>
          <w:szCs w:val="16"/>
          <w:lang w:eastAsia="ru-RU"/>
        </w:rPr>
        <w:t>(фамилия, имя, отчество заявителя)</w:t>
      </w:r>
    </w:p>
    <w:p w:rsidR="001921CB" w:rsidRPr="003E517E"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w:t>
      </w:r>
    </w:p>
    <w:p w:rsidR="001921CB" w:rsidRPr="003E517E"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w:t>
      </w:r>
    </w:p>
    <w:p w:rsidR="001921CB" w:rsidRPr="003E517E"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w:t>
      </w:r>
    </w:p>
    <w:p w:rsidR="001921CB" w:rsidRPr="007F2BBE"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proofErr w:type="gramStart"/>
      <w:r w:rsidRPr="007F2BBE">
        <w:rPr>
          <w:rFonts w:ascii="Times New Roman" w:eastAsia="Times New Roman" w:hAnsi="Times New Roman" w:cs="Times New Roman"/>
          <w:sz w:val="16"/>
          <w:szCs w:val="16"/>
          <w:lang w:eastAsia="ru-RU"/>
        </w:rPr>
        <w:t>(наименование должности заявителя на день увольнения,</w:t>
      </w:r>
      <w:proofErr w:type="gramEnd"/>
    </w:p>
    <w:p w:rsidR="001921CB" w:rsidRPr="007F2BBE"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наименование органа местного самоуправления,</w:t>
      </w:r>
    </w:p>
    <w:p w:rsidR="001921CB" w:rsidRPr="007F2BBE"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 xml:space="preserve"> из </w:t>
      </w:r>
      <w:proofErr w:type="gramStart"/>
      <w:r w:rsidRPr="007F2BBE">
        <w:rPr>
          <w:rFonts w:ascii="Times New Roman" w:eastAsia="Times New Roman" w:hAnsi="Times New Roman" w:cs="Times New Roman"/>
          <w:sz w:val="16"/>
          <w:szCs w:val="16"/>
          <w:lang w:eastAsia="ru-RU"/>
        </w:rPr>
        <w:t>которого</w:t>
      </w:r>
      <w:proofErr w:type="gramEnd"/>
      <w:r w:rsidRPr="007F2BBE">
        <w:rPr>
          <w:rFonts w:ascii="Times New Roman" w:eastAsia="Times New Roman" w:hAnsi="Times New Roman" w:cs="Times New Roman"/>
          <w:sz w:val="16"/>
          <w:szCs w:val="16"/>
          <w:lang w:eastAsia="ru-RU"/>
        </w:rPr>
        <w:t xml:space="preserve"> он уволился)</w:t>
      </w:r>
    </w:p>
    <w:p w:rsidR="001921CB" w:rsidRPr="003E517E"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домашний адрес __________________________</w:t>
      </w:r>
    </w:p>
    <w:p w:rsidR="001921CB" w:rsidRPr="003E517E"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w:t>
      </w:r>
    </w:p>
    <w:p w:rsidR="001921CB" w:rsidRPr="003E517E"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телефон ________________________________.</w:t>
      </w:r>
    </w:p>
    <w:p w:rsidR="001921CB" w:rsidRPr="003E517E"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паспорт серия _______ N ________________,</w:t>
      </w:r>
    </w:p>
    <w:p w:rsidR="001921CB" w:rsidRPr="003E517E"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кем и когда </w:t>
      </w:r>
      <w:proofErr w:type="gramStart"/>
      <w:r w:rsidRPr="003E517E">
        <w:rPr>
          <w:rFonts w:ascii="Times New Roman" w:eastAsia="Times New Roman" w:hAnsi="Times New Roman" w:cs="Times New Roman"/>
          <w:sz w:val="24"/>
          <w:szCs w:val="24"/>
          <w:lang w:eastAsia="ru-RU"/>
        </w:rPr>
        <w:t>выдан</w:t>
      </w:r>
      <w:proofErr w:type="gramEnd"/>
      <w:r w:rsidRPr="003E517E">
        <w:rPr>
          <w:rFonts w:ascii="Times New Roman" w:eastAsia="Times New Roman" w:hAnsi="Times New Roman" w:cs="Times New Roman"/>
          <w:sz w:val="24"/>
          <w:szCs w:val="24"/>
          <w:lang w:eastAsia="ru-RU"/>
        </w:rPr>
        <w:t xml:space="preserve"> _______________________</w:t>
      </w:r>
    </w:p>
    <w:p w:rsidR="001921CB" w:rsidRPr="003E517E"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9" w:name="Par239"/>
      <w:bookmarkEnd w:id="9"/>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ЗАЯВЛЕНИЕ</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E517E">
        <w:rPr>
          <w:rFonts w:ascii="Times New Roman" w:eastAsia="Times New Roman" w:hAnsi="Times New Roman" w:cs="Times New Roman"/>
          <w:sz w:val="24"/>
          <w:szCs w:val="24"/>
          <w:lang w:eastAsia="ru-RU"/>
        </w:rPr>
        <w:t xml:space="preserve">В соответствии с </w:t>
      </w:r>
      <w:hyperlink r:id="rId32" w:history="1">
        <w:r w:rsidRPr="003E517E">
          <w:rPr>
            <w:rFonts w:ascii="Times New Roman" w:eastAsia="Times New Roman" w:hAnsi="Times New Roman" w:cs="Times New Roman"/>
            <w:sz w:val="24"/>
            <w:szCs w:val="24"/>
            <w:lang w:eastAsia="ru-RU"/>
          </w:rPr>
          <w:t>Законом</w:t>
        </w:r>
      </w:hyperlink>
      <w:r w:rsidRPr="003E517E">
        <w:rPr>
          <w:rFonts w:ascii="Times New Roman" w:eastAsia="Times New Roman" w:hAnsi="Times New Roman" w:cs="Times New Roman"/>
          <w:sz w:val="24"/>
          <w:szCs w:val="24"/>
          <w:lang w:eastAsia="ru-RU"/>
        </w:rPr>
        <w:t xml:space="preserve"> Республики Коми «О некоторых вопросах муниципальной службы в Республике Коми» прошу назначить мне пенсию за выслугу лет (в новом размере) к </w:t>
      </w:r>
      <w:r w:rsidRPr="003E517E">
        <w:rPr>
          <w:rFonts w:ascii="Times New Roman" w:eastAsia="Times New Roman" w:hAnsi="Times New Roman" w:cs="Courier New"/>
          <w:sz w:val="24"/>
          <w:szCs w:val="24"/>
          <w:lang w:eastAsia="ru-RU"/>
        </w:rPr>
        <w:t xml:space="preserve">страховой </w:t>
      </w:r>
      <w:r w:rsidRPr="003E517E">
        <w:rPr>
          <w:rFonts w:ascii="Times New Roman" w:eastAsia="Times New Roman" w:hAnsi="Times New Roman" w:cs="Times New Roman"/>
          <w:sz w:val="24"/>
          <w:szCs w:val="24"/>
          <w:lang w:eastAsia="ru-RU"/>
        </w:rPr>
        <w:t xml:space="preserve">пенсии по старости (инвалидности), назначенной в соответствии </w:t>
      </w:r>
      <w:r w:rsidRPr="003E517E">
        <w:rPr>
          <w:rFonts w:ascii="Times New Roman" w:eastAsia="Times New Roman" w:hAnsi="Times New Roman" w:cs="Times New Roman"/>
          <w:sz w:val="24"/>
          <w:szCs w:val="24"/>
          <w:lang w:eastAsia="ru-RU"/>
        </w:rPr>
        <w:br/>
        <w:t xml:space="preserve">с законодательством Российской Федерации о страховых пенсиях (досрочно оформленной в соответствии с </w:t>
      </w:r>
      <w:hyperlink r:id="rId33" w:history="1">
        <w:r w:rsidRPr="003E517E">
          <w:rPr>
            <w:rFonts w:ascii="Times New Roman" w:eastAsia="Times New Roman" w:hAnsi="Times New Roman" w:cs="Times New Roman"/>
            <w:sz w:val="24"/>
            <w:szCs w:val="24"/>
            <w:lang w:eastAsia="ru-RU"/>
          </w:rPr>
          <w:t>Законом</w:t>
        </w:r>
      </w:hyperlink>
      <w:r w:rsidRPr="003E517E">
        <w:rPr>
          <w:rFonts w:ascii="Times New Roman" w:eastAsia="Times New Roman" w:hAnsi="Times New Roman" w:cs="Times New Roman"/>
          <w:sz w:val="24"/>
          <w:szCs w:val="24"/>
          <w:lang w:eastAsia="ru-RU"/>
        </w:rPr>
        <w:t xml:space="preserve"> Российской Федерации «О занятости населения в Российской Федерации») </w:t>
      </w:r>
      <w:r w:rsidRPr="007F2BBE">
        <w:rPr>
          <w:rFonts w:ascii="Times New Roman" w:eastAsia="Times New Roman" w:hAnsi="Times New Roman" w:cs="Times New Roman"/>
          <w:sz w:val="16"/>
          <w:szCs w:val="16"/>
          <w:lang w:eastAsia="ru-RU"/>
        </w:rPr>
        <w:t>(</w:t>
      </w:r>
      <w:r w:rsidRPr="007F2BBE">
        <w:rPr>
          <w:rFonts w:ascii="Times New Roman" w:eastAsia="Times New Roman" w:hAnsi="Times New Roman" w:cs="Times New Roman"/>
          <w:i/>
          <w:sz w:val="16"/>
          <w:szCs w:val="16"/>
          <w:lang w:eastAsia="ru-RU"/>
        </w:rPr>
        <w:t>нужное подчеркнуть</w:t>
      </w:r>
      <w:r w:rsidRPr="007F2BBE">
        <w:rPr>
          <w:rFonts w:ascii="Times New Roman" w:eastAsia="Times New Roman" w:hAnsi="Times New Roman" w:cs="Times New Roman"/>
          <w:sz w:val="16"/>
          <w:szCs w:val="16"/>
          <w:lang w:eastAsia="ru-RU"/>
        </w:rPr>
        <w:t>).</w:t>
      </w:r>
      <w:r w:rsidRPr="003E517E">
        <w:rPr>
          <w:rFonts w:ascii="Times New Roman" w:eastAsia="Times New Roman" w:hAnsi="Times New Roman" w:cs="Times New Roman"/>
          <w:sz w:val="24"/>
          <w:szCs w:val="24"/>
          <w:lang w:eastAsia="ru-RU"/>
        </w:rPr>
        <w:t xml:space="preserve">  </w:t>
      </w:r>
      <w:proofErr w:type="gramEnd"/>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Страховую пенсию __________________________________________________________                                     </w:t>
      </w:r>
    </w:p>
    <w:p w:rsidR="001921CB" w:rsidRPr="007F2BB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 xml:space="preserve">                                                                                  (вид пенсии)</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получаю в _____________________________________________________________________.</w:t>
      </w:r>
    </w:p>
    <w:p w:rsidR="001921CB" w:rsidRPr="007F2BB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(наименование органа, выплачивающего страховую пенсию)</w:t>
      </w: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При наступлении обстоятельств, влекущих за собой приостановление или прекращение выплаты пенсии за выслугу лет, а также влияющих на размер пенсии</w:t>
      </w:r>
      <w:r w:rsidRPr="003E517E">
        <w:rPr>
          <w:rFonts w:ascii="Times New Roman" w:eastAsia="Times New Roman" w:hAnsi="Times New Roman" w:cs="Times New Roman"/>
          <w:sz w:val="24"/>
          <w:szCs w:val="24"/>
          <w:lang w:eastAsia="ru-RU"/>
        </w:rPr>
        <w:br/>
        <w:t xml:space="preserve">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В случае переплаты пенсии за выслугу лет обязуюсь возвратить переплаченную сумму.</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СОГЛАСИЕ НА ОБРАБОТКУ ПЕРСОНАЛЬНЫХ ДАННЫХ</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Сообщаю, что все представленные мною персональные данные являются полными </w:t>
      </w:r>
      <w:r w:rsidRPr="003E517E">
        <w:rPr>
          <w:rFonts w:ascii="Times New Roman" w:eastAsia="Times New Roman" w:hAnsi="Times New Roman" w:cs="Times New Roman"/>
          <w:sz w:val="24"/>
          <w:szCs w:val="24"/>
          <w:lang w:eastAsia="ru-RU"/>
        </w:rPr>
        <w:br/>
        <w:t>и точными, и для их подтверждения я долже</w:t>
      </w:r>
      <w:proofErr w:type="gramStart"/>
      <w:r w:rsidRPr="003E517E">
        <w:rPr>
          <w:rFonts w:ascii="Times New Roman" w:eastAsia="Times New Roman" w:hAnsi="Times New Roman" w:cs="Times New Roman"/>
          <w:sz w:val="24"/>
          <w:szCs w:val="24"/>
          <w:lang w:eastAsia="ru-RU"/>
        </w:rPr>
        <w:t>н(</w:t>
      </w:r>
      <w:proofErr w:type="gramEnd"/>
      <w:r w:rsidRPr="003E517E">
        <w:rPr>
          <w:rFonts w:ascii="Times New Roman" w:eastAsia="Times New Roman" w:hAnsi="Times New Roman" w:cs="Times New Roman"/>
          <w:sz w:val="24"/>
          <w:szCs w:val="24"/>
          <w:lang w:eastAsia="ru-RU"/>
        </w:rPr>
        <w:t>а) представить соответствующие документы.</w:t>
      </w: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На основании Федерального </w:t>
      </w:r>
      <w:hyperlink r:id="rId34" w:history="1">
        <w:r w:rsidRPr="003E517E">
          <w:rPr>
            <w:rFonts w:ascii="Times New Roman" w:eastAsia="Times New Roman" w:hAnsi="Times New Roman" w:cs="Times New Roman"/>
            <w:sz w:val="24"/>
            <w:szCs w:val="24"/>
            <w:lang w:eastAsia="ru-RU"/>
          </w:rPr>
          <w:t>закона</w:t>
        </w:r>
      </w:hyperlink>
      <w:r w:rsidRPr="003E517E">
        <w:rPr>
          <w:rFonts w:ascii="Times New Roman" w:eastAsia="Times New Roman" w:hAnsi="Times New Roman" w:cs="Times New Roman"/>
          <w:sz w:val="24"/>
          <w:szCs w:val="24"/>
          <w:lang w:eastAsia="ru-RU"/>
        </w:rPr>
        <w:t xml:space="preserve"> от 27 июля 2006 г. N 152-ФЗ «О персональных данных» настоящим я разрешаю МО «</w:t>
      </w:r>
      <w:r w:rsidRPr="003E517E">
        <w:rPr>
          <w:rFonts w:ascii="Times New Roman" w:eastAsia="Times New Roman" w:hAnsi="Times New Roman" w:cs="Times New Roman"/>
          <w:sz w:val="24"/>
          <w:szCs w:val="24"/>
          <w:lang w:val="en-US" w:eastAsia="ru-RU"/>
        </w:rPr>
        <w:t>N</w:t>
      </w:r>
      <w:r w:rsidRPr="003E517E">
        <w:rPr>
          <w:rFonts w:ascii="Times New Roman" w:eastAsia="Times New Roman" w:hAnsi="Times New Roman" w:cs="Times New Roman"/>
          <w:sz w:val="24"/>
          <w:szCs w:val="24"/>
          <w:lang w:eastAsia="ru-RU"/>
        </w:rPr>
        <w:t xml:space="preserve">» запрашивать у третьих лиц (организаций, государственных органов и др.) дополнительные сведения, необходимые для назначения </w:t>
      </w:r>
      <w:r w:rsidRPr="003E517E">
        <w:rPr>
          <w:rFonts w:ascii="Times New Roman" w:eastAsia="Times New Roman" w:hAnsi="Times New Roman" w:cs="Times New Roman"/>
          <w:sz w:val="24"/>
          <w:szCs w:val="24"/>
          <w:lang w:eastAsia="ru-RU"/>
        </w:rPr>
        <w:br/>
      </w:r>
      <w:r w:rsidRPr="003E517E">
        <w:rPr>
          <w:rFonts w:ascii="Times New Roman" w:eastAsia="Times New Roman" w:hAnsi="Times New Roman" w:cs="Times New Roman"/>
          <w:sz w:val="24"/>
          <w:szCs w:val="24"/>
          <w:lang w:eastAsia="ru-RU"/>
        </w:rPr>
        <w:lastRenderedPageBreak/>
        <w:t>и выплаты мне пенсии за выслугу лет.</w:t>
      </w: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Я согласе</w:t>
      </w:r>
      <w:proofErr w:type="gramStart"/>
      <w:r w:rsidRPr="003E517E">
        <w:rPr>
          <w:rFonts w:ascii="Times New Roman" w:eastAsia="Times New Roman" w:hAnsi="Times New Roman" w:cs="Times New Roman"/>
          <w:sz w:val="24"/>
          <w:szCs w:val="24"/>
          <w:lang w:eastAsia="ru-RU"/>
        </w:rPr>
        <w:t>н(</w:t>
      </w:r>
      <w:proofErr w:type="gramEnd"/>
      <w:r w:rsidRPr="003E517E">
        <w:rPr>
          <w:rFonts w:ascii="Times New Roman" w:eastAsia="Times New Roman" w:hAnsi="Times New Roman" w:cs="Times New Roman"/>
          <w:sz w:val="24"/>
          <w:szCs w:val="24"/>
          <w:lang w:eastAsia="ru-RU"/>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sidRPr="003E517E">
        <w:rPr>
          <w:rFonts w:ascii="Times New Roman" w:eastAsia="Times New Roman" w:hAnsi="Times New Roman" w:cs="Times New Roman"/>
          <w:sz w:val="24"/>
          <w:szCs w:val="24"/>
          <w:lang w:eastAsia="ru-RU"/>
        </w:rPr>
        <w:br/>
        <w:t xml:space="preserve">их применения, с целью принятия решения о назначении пенсии за выслугу лет </w:t>
      </w:r>
      <w:r w:rsidRPr="003E517E">
        <w:rPr>
          <w:rFonts w:ascii="Times New Roman" w:eastAsia="Times New Roman" w:hAnsi="Times New Roman" w:cs="Times New Roman"/>
          <w:sz w:val="24"/>
          <w:szCs w:val="24"/>
          <w:lang w:eastAsia="ru-RU"/>
        </w:rPr>
        <w:br/>
        <w:t xml:space="preserve">и ее выплате в соответствии с </w:t>
      </w:r>
      <w:hyperlink r:id="rId35" w:history="1">
        <w:r w:rsidRPr="003E517E">
          <w:rPr>
            <w:rFonts w:ascii="Times New Roman" w:eastAsia="Times New Roman" w:hAnsi="Times New Roman" w:cs="Times New Roman"/>
            <w:sz w:val="24"/>
            <w:szCs w:val="24"/>
            <w:lang w:eastAsia="ru-RU"/>
          </w:rPr>
          <w:t>Законом</w:t>
        </w:r>
      </w:hyperlink>
      <w:r w:rsidRPr="003E517E">
        <w:rPr>
          <w:rFonts w:ascii="Times New Roman" w:eastAsia="Times New Roman" w:hAnsi="Times New Roman" w:cs="Times New Roman"/>
          <w:sz w:val="24"/>
          <w:szCs w:val="24"/>
          <w:lang w:eastAsia="ru-RU"/>
        </w:rPr>
        <w:t xml:space="preserve"> Республики Коми «О некоторых вопросах муниципальной службы в Республике Коми» сроком до минования надобности.</w:t>
      </w: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К заявлению </w:t>
      </w:r>
      <w:proofErr w:type="gramStart"/>
      <w:r w:rsidRPr="003E517E">
        <w:rPr>
          <w:rFonts w:ascii="Times New Roman" w:eastAsia="Times New Roman" w:hAnsi="Times New Roman" w:cs="Times New Roman"/>
          <w:sz w:val="24"/>
          <w:szCs w:val="24"/>
          <w:lang w:eastAsia="ru-RU"/>
        </w:rPr>
        <w:t>приложены</w:t>
      </w:r>
      <w:proofErr w:type="gramEnd"/>
      <w:r w:rsidRPr="003E517E">
        <w:rPr>
          <w:rFonts w:ascii="Times New Roman" w:eastAsia="Times New Roman" w:hAnsi="Times New Roman" w:cs="Times New Roman"/>
          <w:sz w:val="24"/>
          <w:szCs w:val="24"/>
          <w:lang w:eastAsia="ru-RU"/>
        </w:rPr>
        <w:t>:</w:t>
      </w: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1) копия паспорта;</w:t>
      </w: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2) копии трудовой книжки и (или) сведений о трудовой деятельности, оформленных </w:t>
      </w:r>
      <w:r w:rsidRPr="003E517E">
        <w:rPr>
          <w:rFonts w:ascii="Times New Roman" w:eastAsia="Times New Roman" w:hAnsi="Times New Roman" w:cs="Times New Roman"/>
          <w:sz w:val="24"/>
          <w:szCs w:val="24"/>
          <w:lang w:eastAsia="ru-RU"/>
        </w:rPr>
        <w:br/>
        <w:t xml:space="preserve">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w:t>
      </w:r>
      <w:r w:rsidRPr="003E517E">
        <w:rPr>
          <w:rFonts w:ascii="Times New Roman" w:eastAsia="Times New Roman" w:hAnsi="Times New Roman" w:cs="Times New Roman"/>
          <w:sz w:val="24"/>
          <w:szCs w:val="24"/>
          <w:lang w:eastAsia="ru-RU"/>
        </w:rPr>
        <w:br/>
        <w:t>за выслугу лет;</w:t>
      </w: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3) копия справки территориального органа Фонда пенсионного и социального страхования Российской Федерации, выплачивающего </w:t>
      </w:r>
      <w:r w:rsidRPr="003E517E">
        <w:rPr>
          <w:rFonts w:ascii="Times New Roman" w:eastAsia="Times New Roman" w:hAnsi="Times New Roman" w:cs="Courier New"/>
          <w:sz w:val="24"/>
          <w:szCs w:val="24"/>
          <w:lang w:eastAsia="ru-RU"/>
        </w:rPr>
        <w:t xml:space="preserve">страховую </w:t>
      </w:r>
      <w:r w:rsidRPr="003E517E">
        <w:rPr>
          <w:rFonts w:ascii="Times New Roman" w:eastAsia="Times New Roman" w:hAnsi="Times New Roman" w:cs="Times New Roman"/>
          <w:sz w:val="24"/>
          <w:szCs w:val="24"/>
          <w:lang w:eastAsia="ru-RU"/>
        </w:rPr>
        <w:t xml:space="preserve">пенсию, о назначении (досрочном оформлении) </w:t>
      </w:r>
      <w:r w:rsidRPr="003E517E">
        <w:rPr>
          <w:rFonts w:ascii="Times New Roman" w:eastAsia="Times New Roman" w:hAnsi="Times New Roman" w:cs="Courier New"/>
          <w:sz w:val="24"/>
          <w:szCs w:val="24"/>
          <w:lang w:eastAsia="ru-RU"/>
        </w:rPr>
        <w:t xml:space="preserve">страховой </w:t>
      </w:r>
      <w:r w:rsidRPr="003E517E">
        <w:rPr>
          <w:rFonts w:ascii="Times New Roman" w:eastAsia="Times New Roman" w:hAnsi="Times New Roman" w:cs="Times New Roman"/>
          <w:sz w:val="24"/>
          <w:szCs w:val="24"/>
          <w:lang w:eastAsia="ru-RU"/>
        </w:rPr>
        <w:t xml:space="preserve">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Pr="003E517E">
        <w:rPr>
          <w:rFonts w:ascii="Times New Roman" w:eastAsia="Times New Roman" w:hAnsi="Times New Roman" w:cs="Courier New"/>
          <w:sz w:val="24"/>
          <w:szCs w:val="24"/>
          <w:lang w:eastAsia="ru-RU"/>
        </w:rPr>
        <w:t xml:space="preserve">страховая </w:t>
      </w:r>
      <w:r w:rsidRPr="003E517E">
        <w:rPr>
          <w:rFonts w:ascii="Times New Roman" w:eastAsia="Times New Roman" w:hAnsi="Times New Roman" w:cs="Times New Roman"/>
          <w:sz w:val="24"/>
          <w:szCs w:val="24"/>
          <w:lang w:eastAsia="ru-RU"/>
        </w:rPr>
        <w:t>пенсия;</w:t>
      </w: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С условиями, правилами и сроками выплаты пенсии за выслугу лет ознакомле</w:t>
      </w:r>
      <w:proofErr w:type="gramStart"/>
      <w:r w:rsidRPr="003E517E">
        <w:rPr>
          <w:rFonts w:ascii="Times New Roman" w:eastAsia="Times New Roman" w:hAnsi="Times New Roman" w:cs="Times New Roman"/>
          <w:sz w:val="24"/>
          <w:szCs w:val="24"/>
          <w:lang w:eastAsia="ru-RU"/>
        </w:rPr>
        <w:t>н(</w:t>
      </w:r>
      <w:proofErr w:type="gramEnd"/>
      <w:r w:rsidRPr="003E517E">
        <w:rPr>
          <w:rFonts w:ascii="Times New Roman" w:eastAsia="Times New Roman" w:hAnsi="Times New Roman" w:cs="Times New Roman"/>
          <w:sz w:val="24"/>
          <w:szCs w:val="24"/>
          <w:lang w:eastAsia="ru-RU"/>
        </w:rPr>
        <w:t>а).</w:t>
      </w:r>
    </w:p>
    <w:p w:rsidR="007F2BBE" w:rsidRDefault="007F2BBE"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«___» ____________ ____ </w:t>
      </w:r>
      <w:proofErr w:type="gramStart"/>
      <w:r w:rsidRPr="003E517E">
        <w:rPr>
          <w:rFonts w:ascii="Times New Roman" w:eastAsia="Times New Roman" w:hAnsi="Times New Roman" w:cs="Times New Roman"/>
          <w:sz w:val="24"/>
          <w:szCs w:val="24"/>
          <w:lang w:eastAsia="ru-RU"/>
        </w:rPr>
        <w:t>г</w:t>
      </w:r>
      <w:proofErr w:type="gramEnd"/>
      <w:r w:rsidRPr="003E517E">
        <w:rPr>
          <w:rFonts w:ascii="Times New Roman" w:eastAsia="Times New Roman" w:hAnsi="Times New Roman" w:cs="Times New Roman"/>
          <w:sz w:val="24"/>
          <w:szCs w:val="24"/>
          <w:lang w:eastAsia="ru-RU"/>
        </w:rPr>
        <w:t>. _______________________</w:t>
      </w:r>
    </w:p>
    <w:p w:rsidR="001921CB" w:rsidRPr="007F2BB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 xml:space="preserve">                                                                  </w:t>
      </w:r>
      <w:r w:rsidR="007F2BBE">
        <w:rPr>
          <w:rFonts w:ascii="Times New Roman" w:eastAsia="Times New Roman" w:hAnsi="Times New Roman" w:cs="Times New Roman"/>
          <w:sz w:val="16"/>
          <w:szCs w:val="16"/>
          <w:lang w:eastAsia="ru-RU"/>
        </w:rPr>
        <w:t xml:space="preserve">                      </w:t>
      </w:r>
      <w:r w:rsidRPr="007F2BBE">
        <w:rPr>
          <w:rFonts w:ascii="Times New Roman" w:eastAsia="Times New Roman" w:hAnsi="Times New Roman" w:cs="Times New Roman"/>
          <w:sz w:val="16"/>
          <w:szCs w:val="16"/>
          <w:lang w:eastAsia="ru-RU"/>
        </w:rPr>
        <w:t xml:space="preserve"> (подпись заявителя)</w:t>
      </w:r>
    </w:p>
    <w:p w:rsidR="0015601B" w:rsidRDefault="0015601B" w:rsidP="00192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5601B" w:rsidRDefault="0015601B" w:rsidP="00192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5601B" w:rsidRDefault="0015601B" w:rsidP="00192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5601B" w:rsidRPr="003E517E" w:rsidRDefault="0015601B" w:rsidP="00192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Заявление зарегистрировано: «___» _______________ ____ </w:t>
      </w:r>
      <w:proofErr w:type="gramStart"/>
      <w:r w:rsidRPr="003E517E">
        <w:rPr>
          <w:rFonts w:ascii="Times New Roman" w:eastAsia="Times New Roman" w:hAnsi="Times New Roman" w:cs="Times New Roman"/>
          <w:sz w:val="24"/>
          <w:szCs w:val="24"/>
          <w:lang w:eastAsia="ru-RU"/>
        </w:rPr>
        <w:t>г</w:t>
      </w:r>
      <w:proofErr w:type="gramEnd"/>
      <w:r w:rsidRPr="003E517E">
        <w:rPr>
          <w:rFonts w:ascii="Times New Roman" w:eastAsia="Times New Roman" w:hAnsi="Times New Roman" w:cs="Times New Roman"/>
          <w:sz w:val="24"/>
          <w:szCs w:val="24"/>
          <w:lang w:eastAsia="ru-RU"/>
        </w:rPr>
        <w:t>.</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________________________________________________________________________</w:t>
      </w:r>
    </w:p>
    <w:p w:rsidR="001921CB" w:rsidRPr="007F2BB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F2BBE">
        <w:rPr>
          <w:rFonts w:ascii="Times New Roman" w:eastAsia="Times New Roman" w:hAnsi="Times New Roman" w:cs="Times New Roman"/>
          <w:sz w:val="16"/>
          <w:szCs w:val="16"/>
          <w:lang w:eastAsia="ru-RU"/>
        </w:rPr>
        <w:t>(подпись, фамилия, имя, отчество и должность работника органа местного самоуправления,</w:t>
      </w:r>
      <w:proofErr w:type="gramEnd"/>
    </w:p>
    <w:p w:rsidR="001921CB" w:rsidRPr="007F2BB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 xml:space="preserve"> уполномоченного регистрировать заявления)</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Расписка-уведомление</w:t>
      </w: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Заявление гр. ______________________________________________</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о назначении пенсии за выслугу лет принято </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________________________________________________________</w:t>
      </w:r>
    </w:p>
    <w:p w:rsidR="001921CB" w:rsidRPr="007F2BB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(наименование органа местного самоуправления)</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w:t>
      </w:r>
    </w:p>
    <w:p w:rsidR="001921CB" w:rsidRPr="007F2BB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 xml:space="preserve">        (дата принятия)</w:t>
      </w: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К заявлению приложены документы, необходимые для принятия решения </w:t>
      </w:r>
      <w:r w:rsidRPr="003E517E">
        <w:rPr>
          <w:rFonts w:ascii="Times New Roman" w:eastAsia="Times New Roman" w:hAnsi="Times New Roman" w:cs="Times New Roman"/>
          <w:sz w:val="24"/>
          <w:szCs w:val="24"/>
          <w:lang w:eastAsia="ru-RU"/>
        </w:rPr>
        <w:br/>
        <w:t>о назначении пенсии за выслугу лет, на _________ листах.</w:t>
      </w: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Для принятия решения о назначении пенсии за выслугу лет необходимо дополнительно представить</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_______________________________________________________________________________</w:t>
      </w:r>
    </w:p>
    <w:p w:rsidR="001921CB" w:rsidRPr="007F2BB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(перечислить документы)</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______________________________________________________________________________</w:t>
      </w:r>
    </w:p>
    <w:p w:rsidR="001921CB" w:rsidRPr="007F2BB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roofErr w:type="gramStart"/>
      <w:r w:rsidRPr="007F2BBE">
        <w:rPr>
          <w:rFonts w:ascii="Times New Roman" w:eastAsia="Times New Roman" w:hAnsi="Times New Roman" w:cs="Times New Roman"/>
          <w:sz w:val="16"/>
          <w:szCs w:val="16"/>
          <w:lang w:eastAsia="ru-RU"/>
        </w:rPr>
        <w:t>(подпись, фамилия, имя, отчество и должность работника органа местного самоуправления,</w:t>
      </w:r>
      <w:proofErr w:type="gramEnd"/>
    </w:p>
    <w:p w:rsidR="001921CB" w:rsidRPr="007F2BB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уполномоченного регистрировать заявления)</w:t>
      </w:r>
    </w:p>
    <w:p w:rsidR="001921CB" w:rsidRPr="003E517E" w:rsidRDefault="001921CB"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00068" w:rsidRDefault="00500068"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921CB" w:rsidRPr="003E517E" w:rsidRDefault="00B319BC" w:rsidP="00B319B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921CB" w:rsidRPr="003E517E">
        <w:rPr>
          <w:rFonts w:ascii="Times New Roman" w:eastAsia="Times New Roman" w:hAnsi="Times New Roman" w:cs="Times New Roman"/>
          <w:sz w:val="24"/>
          <w:szCs w:val="24"/>
          <w:lang w:eastAsia="ru-RU"/>
        </w:rPr>
        <w:t>Приложение 2</w:t>
      </w:r>
    </w:p>
    <w:p w:rsidR="00B319BC" w:rsidRDefault="00B319BC" w:rsidP="00B319BC">
      <w:pPr>
        <w:widowControl w:val="0"/>
        <w:suppressAutoHyphens/>
        <w:autoSpaceDE w:val="0"/>
        <w:spacing w:after="0" w:line="240" w:lineRule="auto"/>
        <w:ind w:left="4248"/>
        <w:jc w:val="both"/>
        <w:rPr>
          <w:rFonts w:ascii="Times New Roman" w:eastAsia="Times New Roman" w:hAnsi="Times New Roman" w:cs="Times New Roman"/>
          <w:bCs/>
          <w:sz w:val="24"/>
          <w:szCs w:val="24"/>
          <w:lang w:eastAsia="ru-RU"/>
        </w:rPr>
      </w:pPr>
      <w:bookmarkStart w:id="10" w:name="Par358"/>
      <w:bookmarkEnd w:id="10"/>
      <w:r>
        <w:rPr>
          <w:rFonts w:ascii="Times New Roman" w:eastAsia="Times New Roman" w:hAnsi="Times New Roman" w:cs="Times New Roman"/>
          <w:bCs/>
          <w:sz w:val="24"/>
          <w:szCs w:val="24"/>
          <w:lang w:eastAsia="ru-RU"/>
        </w:rPr>
        <w:t>к Порядку</w:t>
      </w:r>
      <w:r w:rsidRPr="006842D1">
        <w:rPr>
          <w:rFonts w:ascii="Times New Roman" w:eastAsia="Times New Roman" w:hAnsi="Times New Roman" w:cs="Times New Roman"/>
          <w:bCs/>
          <w:sz w:val="24"/>
          <w:szCs w:val="24"/>
          <w:lang w:eastAsia="ru-RU"/>
        </w:rPr>
        <w:t xml:space="preserve"> обращения лиц, замещавших  должности муниципальной  службы в администрации сельского поселения «</w:t>
      </w:r>
      <w:proofErr w:type="spellStart"/>
      <w:r w:rsidRPr="006842D1">
        <w:rPr>
          <w:rFonts w:ascii="Times New Roman" w:eastAsia="Times New Roman" w:hAnsi="Times New Roman" w:cs="Times New Roman"/>
          <w:bCs/>
          <w:sz w:val="24"/>
          <w:szCs w:val="24"/>
          <w:lang w:eastAsia="ru-RU"/>
        </w:rPr>
        <w:t>Митрофан-Дикост</w:t>
      </w:r>
      <w:proofErr w:type="spellEnd"/>
      <w:r w:rsidRPr="006842D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6842D1">
        <w:rPr>
          <w:rFonts w:ascii="Times New Roman" w:eastAsia="Times New Roman" w:hAnsi="Times New Roman" w:cs="Times New Roman"/>
          <w:bCs/>
          <w:sz w:val="24"/>
          <w:szCs w:val="24"/>
          <w:lang w:eastAsia="ru-RU"/>
        </w:rPr>
        <w:t xml:space="preserve">за пенсией за выслугу лет, назначения пенсии </w:t>
      </w:r>
      <w:r>
        <w:rPr>
          <w:rFonts w:ascii="Times New Roman" w:eastAsia="Times New Roman" w:hAnsi="Times New Roman" w:cs="Times New Roman"/>
          <w:bCs/>
          <w:sz w:val="24"/>
          <w:szCs w:val="24"/>
          <w:lang w:eastAsia="ru-RU"/>
        </w:rPr>
        <w:t xml:space="preserve">       </w:t>
      </w:r>
      <w:r w:rsidRPr="006842D1">
        <w:rPr>
          <w:rFonts w:ascii="Times New Roman" w:eastAsia="Times New Roman" w:hAnsi="Times New Roman" w:cs="Times New Roman"/>
          <w:bCs/>
          <w:sz w:val="24"/>
          <w:szCs w:val="24"/>
          <w:lang w:eastAsia="ru-RU"/>
        </w:rPr>
        <w:t>за выслугу лет и изменения ее размера, выплаты пенсии за выслугу лет,  ее приостановления, возобновления, прекращения и восстановления</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19BC" w:rsidRDefault="00B319BC"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319BC" w:rsidRPr="00CC4F3B" w:rsidRDefault="00B319BC" w:rsidP="00B319BC">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C4F3B">
        <w:rPr>
          <w:rFonts w:ascii="Times New Roman" w:eastAsia="Times New Roman" w:hAnsi="Times New Roman" w:cs="Times New Roman"/>
          <w:i/>
          <w:sz w:val="24"/>
          <w:szCs w:val="24"/>
          <w:lang w:eastAsia="ru-RU"/>
        </w:rPr>
        <w:t>Форма представления о назначении пенсии за выслугу лет</w:t>
      </w:r>
    </w:p>
    <w:p w:rsidR="00B319BC" w:rsidRDefault="00B319BC"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ПРЕДСТАВЛЕНИЕ</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о назначении пенсии за выслугу лет</w:t>
      </w:r>
    </w:p>
    <w:p w:rsidR="001921CB" w:rsidRPr="00B319BC" w:rsidRDefault="001921CB" w:rsidP="001921CB">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В соответствии с </w:t>
      </w:r>
      <w:hyperlink r:id="rId36" w:history="1">
        <w:r w:rsidRPr="003E517E">
          <w:rPr>
            <w:rFonts w:ascii="Times New Roman" w:eastAsia="Times New Roman" w:hAnsi="Times New Roman" w:cs="Times New Roman"/>
            <w:sz w:val="24"/>
            <w:szCs w:val="24"/>
            <w:lang w:eastAsia="ru-RU"/>
          </w:rPr>
          <w:t>Законом</w:t>
        </w:r>
      </w:hyperlink>
      <w:r w:rsidRPr="003E517E">
        <w:rPr>
          <w:rFonts w:ascii="Times New Roman" w:eastAsia="Times New Roman" w:hAnsi="Times New Roman" w:cs="Times New Roman"/>
          <w:sz w:val="24"/>
          <w:szCs w:val="24"/>
          <w:lang w:eastAsia="ru-RU"/>
        </w:rPr>
        <w:t xml:space="preserve"> Республики Коми «О некоторых вопросах муниципальной службы в Республике Коми» прошу назначить пенсию за выслугу лет</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lang w:eastAsia="ru-RU"/>
        </w:rPr>
      </w:pPr>
      <w:r w:rsidRPr="003E517E">
        <w:rPr>
          <w:rFonts w:ascii="Times New Roman" w:eastAsia="Times New Roman" w:hAnsi="Times New Roman" w:cs="Times New Roman"/>
          <w:sz w:val="24"/>
          <w:szCs w:val="24"/>
          <w:lang w:eastAsia="ru-RU"/>
        </w:rPr>
        <w:t>______________________________________________</w:t>
      </w:r>
      <w:r w:rsidR="00595CE4">
        <w:rPr>
          <w:rFonts w:ascii="Times New Roman" w:eastAsia="Times New Roman" w:hAnsi="Times New Roman" w:cs="Times New Roman"/>
          <w:sz w:val="24"/>
          <w:szCs w:val="24"/>
          <w:lang w:eastAsia="ru-RU"/>
        </w:rPr>
        <w:t>_______________________________</w:t>
      </w:r>
      <w:r w:rsidRPr="003E517E">
        <w:rPr>
          <w:rFonts w:ascii="Times New Roman" w:eastAsia="Times New Roman" w:hAnsi="Times New Roman" w:cs="Times New Roman"/>
          <w:sz w:val="24"/>
          <w:szCs w:val="24"/>
          <w:lang w:eastAsia="ru-RU"/>
        </w:rPr>
        <w:t>,</w:t>
      </w:r>
    </w:p>
    <w:p w:rsidR="001921CB" w:rsidRPr="007F2BB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vertAlign w:val="subscript"/>
          <w:lang w:eastAsia="ru-RU"/>
        </w:rPr>
      </w:pPr>
      <w:r w:rsidRPr="007F2BBE">
        <w:rPr>
          <w:rFonts w:ascii="Times New Roman" w:eastAsia="Times New Roman" w:hAnsi="Times New Roman" w:cs="Times New Roman"/>
          <w:vertAlign w:val="subscript"/>
          <w:lang w:eastAsia="ru-RU"/>
        </w:rPr>
        <w:t>(фамилия, имя, отчество)</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замещавшем</w:t>
      </w:r>
      <w:proofErr w:type="gramStart"/>
      <w:r w:rsidRPr="003E517E">
        <w:rPr>
          <w:rFonts w:ascii="Times New Roman" w:eastAsia="Times New Roman" w:hAnsi="Times New Roman" w:cs="Times New Roman"/>
          <w:sz w:val="24"/>
          <w:szCs w:val="24"/>
          <w:lang w:eastAsia="ru-RU"/>
        </w:rPr>
        <w:t>у(</w:t>
      </w:r>
      <w:proofErr w:type="gramEnd"/>
      <w:r w:rsidRPr="003E517E">
        <w:rPr>
          <w:rFonts w:ascii="Times New Roman" w:eastAsia="Times New Roman" w:hAnsi="Times New Roman" w:cs="Times New Roman"/>
          <w:sz w:val="24"/>
          <w:szCs w:val="24"/>
          <w:lang w:eastAsia="ru-RU"/>
        </w:rPr>
        <w:t xml:space="preserve">ей) должность муниципальной службы </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517E">
        <w:rPr>
          <w:rFonts w:ascii="Times New Roman" w:eastAsia="Times New Roman" w:hAnsi="Times New Roman" w:cs="Times New Roman"/>
          <w:lang w:eastAsia="ru-RU"/>
        </w:rPr>
        <w:t>______________________________________________________</w:t>
      </w:r>
      <w:r w:rsidR="00595CE4">
        <w:rPr>
          <w:rFonts w:ascii="Times New Roman" w:eastAsia="Times New Roman" w:hAnsi="Times New Roman" w:cs="Times New Roman"/>
          <w:lang w:eastAsia="ru-RU"/>
        </w:rPr>
        <w:t>_______________________________</w:t>
      </w:r>
    </w:p>
    <w:p w:rsidR="001921CB" w:rsidRPr="007F2BB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(наименование должности на день увольнения с муниципальной службы)</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lang w:eastAsia="ru-RU"/>
        </w:rPr>
      </w:pPr>
      <w:r w:rsidRPr="003E517E">
        <w:rPr>
          <w:rFonts w:ascii="Times New Roman" w:eastAsia="Times New Roman" w:hAnsi="Times New Roman" w:cs="Times New Roman"/>
          <w:lang w:eastAsia="ru-RU"/>
        </w:rPr>
        <w:t>в ____________________________________________________</w:t>
      </w:r>
      <w:r w:rsidR="00595CE4">
        <w:rPr>
          <w:rFonts w:ascii="Times New Roman" w:eastAsia="Times New Roman" w:hAnsi="Times New Roman" w:cs="Times New Roman"/>
          <w:lang w:eastAsia="ru-RU"/>
        </w:rPr>
        <w:t>_______________________________</w:t>
      </w:r>
    </w:p>
    <w:p w:rsidR="001921CB" w:rsidRPr="007F2BB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(наименование органа местного самоуправления)</w:t>
      </w:r>
    </w:p>
    <w:p w:rsidR="001921CB" w:rsidRPr="003E517E" w:rsidRDefault="001921CB" w:rsidP="0050006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Стаж муниципальной службы составляет ____ лет ____ мес.</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Среднемесячное денежное содержание для назначения пенсии за выслугу лет</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составляет ___________ руб. ______ коп.</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Уволе</w:t>
      </w:r>
      <w:proofErr w:type="gramStart"/>
      <w:r w:rsidRPr="003E517E">
        <w:rPr>
          <w:rFonts w:ascii="Times New Roman" w:eastAsia="Times New Roman" w:hAnsi="Times New Roman" w:cs="Times New Roman"/>
          <w:sz w:val="24"/>
          <w:szCs w:val="24"/>
          <w:lang w:eastAsia="ru-RU"/>
        </w:rPr>
        <w:t>н(</w:t>
      </w:r>
      <w:proofErr w:type="gramEnd"/>
      <w:r w:rsidRPr="003E517E">
        <w:rPr>
          <w:rFonts w:ascii="Times New Roman" w:eastAsia="Times New Roman" w:hAnsi="Times New Roman" w:cs="Times New Roman"/>
          <w:sz w:val="24"/>
          <w:szCs w:val="24"/>
          <w:lang w:eastAsia="ru-RU"/>
        </w:rPr>
        <w:t>а) с муниципальной службы по основанию:</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lang w:eastAsia="ru-RU"/>
        </w:rPr>
      </w:pPr>
      <w:r w:rsidRPr="003E517E">
        <w:rPr>
          <w:rFonts w:ascii="Times New Roman" w:eastAsia="Times New Roman" w:hAnsi="Times New Roman" w:cs="Times New Roman"/>
          <w:lang w:eastAsia="ru-RU"/>
        </w:rPr>
        <w:t>_____________________________________________________________________________________</w:t>
      </w:r>
    </w:p>
    <w:p w:rsidR="001921CB" w:rsidRPr="003E517E" w:rsidRDefault="001921CB" w:rsidP="00500068">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К представлению </w:t>
      </w:r>
      <w:proofErr w:type="gramStart"/>
      <w:r w:rsidRPr="003E517E">
        <w:rPr>
          <w:rFonts w:ascii="Times New Roman" w:eastAsia="Times New Roman" w:hAnsi="Times New Roman" w:cs="Times New Roman"/>
          <w:sz w:val="24"/>
          <w:szCs w:val="24"/>
          <w:lang w:eastAsia="ru-RU"/>
        </w:rPr>
        <w:t>приложены</w:t>
      </w:r>
      <w:proofErr w:type="gramEnd"/>
      <w:r w:rsidRPr="003E517E">
        <w:rPr>
          <w:rFonts w:ascii="Times New Roman" w:eastAsia="Times New Roman" w:hAnsi="Times New Roman" w:cs="Times New Roman"/>
          <w:sz w:val="24"/>
          <w:szCs w:val="24"/>
          <w:lang w:eastAsia="ru-RU"/>
        </w:rPr>
        <w:t>:</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1) заявление о назначении пенсии за выслугу лет;</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2) копия паспорта;</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3) копии трудовой книжки и (или) сведений о трудовой деятельности, оформленных </w:t>
      </w:r>
      <w:r w:rsidRPr="003E517E">
        <w:rPr>
          <w:rFonts w:ascii="Times New Roman" w:eastAsia="Times New Roman" w:hAnsi="Times New Roman" w:cs="Times New Roman"/>
          <w:sz w:val="24"/>
          <w:szCs w:val="24"/>
          <w:lang w:eastAsia="ru-RU"/>
        </w:rPr>
        <w:br/>
        <w:t>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4) справка территориального органа Фонда пенсионного и социального страхования Российской Федерации, выплачивающего пенсии, о назначении (досрочном оформлении) </w:t>
      </w:r>
      <w:r w:rsidRPr="003E517E">
        <w:rPr>
          <w:rFonts w:ascii="Times New Roman" w:eastAsia="Times New Roman" w:hAnsi="Times New Roman" w:cs="Courier New"/>
          <w:sz w:val="24"/>
          <w:szCs w:val="24"/>
          <w:lang w:eastAsia="ru-RU"/>
        </w:rPr>
        <w:t xml:space="preserve">страховой </w:t>
      </w:r>
      <w:r w:rsidRPr="003E517E">
        <w:rPr>
          <w:rFonts w:ascii="Times New Roman" w:eastAsia="Times New Roman" w:hAnsi="Times New Roman" w:cs="Times New Roman"/>
          <w:sz w:val="24"/>
          <w:szCs w:val="24"/>
          <w:lang w:eastAsia="ru-RU"/>
        </w:rPr>
        <w:t xml:space="preserve">пенсии по старости (инвалидности) с указанием федерального закона, </w:t>
      </w:r>
      <w:r w:rsidRPr="003E517E">
        <w:rPr>
          <w:rFonts w:ascii="Times New Roman" w:eastAsia="Times New Roman" w:hAnsi="Times New Roman" w:cs="Times New Roman"/>
          <w:sz w:val="24"/>
          <w:szCs w:val="24"/>
          <w:lang w:eastAsia="ru-RU"/>
        </w:rPr>
        <w:br/>
        <w:t xml:space="preserve">в соответствии с которым она назначена (досрочно оформлена), даты ее назначения (досрочного оформления) и срока, на который назначена </w:t>
      </w:r>
      <w:r w:rsidRPr="003E517E">
        <w:rPr>
          <w:rFonts w:ascii="Times New Roman" w:eastAsia="Times New Roman" w:hAnsi="Times New Roman" w:cs="Courier New"/>
          <w:sz w:val="24"/>
          <w:szCs w:val="24"/>
          <w:lang w:eastAsia="ru-RU"/>
        </w:rPr>
        <w:t xml:space="preserve">страховая </w:t>
      </w:r>
      <w:r w:rsidRPr="003E517E">
        <w:rPr>
          <w:rFonts w:ascii="Times New Roman" w:eastAsia="Times New Roman" w:hAnsi="Times New Roman" w:cs="Times New Roman"/>
          <w:sz w:val="24"/>
          <w:szCs w:val="24"/>
          <w:lang w:eastAsia="ru-RU"/>
        </w:rPr>
        <w:t>пенсия;</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5) справка о периодах службы (работы), включаемых в стаж муниципальной службы для назначения пенсии за выслугу лет;</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6) справка о размере среднемесячного денежного содержания муниципального служащего для исчисления размера пенсии за выслугу лет;</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7) копия решения об освобождении муниципального служащего от должности муниципальной службы и увольнении с муниципальной службы;</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8)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1921CB" w:rsidRPr="00595CE4" w:rsidRDefault="001921CB" w:rsidP="001921CB">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lang w:eastAsia="ru-RU"/>
        </w:rPr>
      </w:pPr>
      <w:r w:rsidRPr="003E517E">
        <w:rPr>
          <w:rFonts w:ascii="Times New Roman" w:eastAsia="Times New Roman" w:hAnsi="Times New Roman" w:cs="Times New Roman"/>
          <w:sz w:val="24"/>
          <w:szCs w:val="24"/>
          <w:lang w:eastAsia="ru-RU"/>
        </w:rPr>
        <w:t>Глава сельского поселения</w:t>
      </w:r>
      <w:r w:rsidRPr="003E517E">
        <w:rPr>
          <w:rFonts w:ascii="Times New Roman" w:eastAsia="Times New Roman" w:hAnsi="Times New Roman" w:cs="Times New Roman"/>
          <w:lang w:eastAsia="ru-RU"/>
        </w:rPr>
        <w:t xml:space="preserve">   _______________________  ________________________</w:t>
      </w:r>
    </w:p>
    <w:p w:rsidR="00B319BC" w:rsidRDefault="001921CB" w:rsidP="00595CE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 xml:space="preserve">                  </w:t>
      </w:r>
      <w:r w:rsidR="00B319BC">
        <w:rPr>
          <w:rFonts w:ascii="Times New Roman" w:eastAsia="Times New Roman" w:hAnsi="Times New Roman" w:cs="Times New Roman"/>
          <w:lang w:eastAsia="ru-RU"/>
        </w:rPr>
        <w:t>м.п.</w:t>
      </w:r>
      <w:r w:rsidRPr="007F2BBE">
        <w:rPr>
          <w:rFonts w:ascii="Times New Roman" w:eastAsia="Times New Roman" w:hAnsi="Times New Roman" w:cs="Times New Roman"/>
          <w:sz w:val="16"/>
          <w:szCs w:val="16"/>
          <w:lang w:eastAsia="ru-RU"/>
        </w:rPr>
        <w:t xml:space="preserve">                                                                (подпись)                     (расшифровка подписи)</w:t>
      </w:r>
    </w:p>
    <w:p w:rsidR="001921CB" w:rsidRPr="00595CE4" w:rsidRDefault="001921CB" w:rsidP="00595CE4">
      <w:pPr>
        <w:widowControl w:val="0"/>
        <w:autoSpaceDE w:val="0"/>
        <w:autoSpaceDN w:val="0"/>
        <w:adjustRightInd w:val="0"/>
        <w:spacing w:after="0" w:line="240" w:lineRule="auto"/>
        <w:rPr>
          <w:rFonts w:ascii="Times New Roman" w:eastAsia="Times New Roman" w:hAnsi="Times New Roman" w:cs="Times New Roman"/>
          <w:lang w:eastAsia="ru-RU"/>
        </w:rPr>
      </w:pPr>
      <w:r w:rsidRPr="003E517E">
        <w:rPr>
          <w:rFonts w:ascii="Times New Roman" w:eastAsia="Times New Roman" w:hAnsi="Times New Roman" w:cs="Times New Roman"/>
          <w:sz w:val="24"/>
          <w:szCs w:val="24"/>
          <w:lang w:eastAsia="ru-RU"/>
        </w:rPr>
        <w:t>Исполнитель:</w:t>
      </w:r>
      <w:r w:rsidRPr="003E517E">
        <w:rPr>
          <w:rFonts w:ascii="Times New Roman" w:eastAsia="Times New Roman" w:hAnsi="Times New Roman" w:cs="Times New Roman"/>
          <w:sz w:val="28"/>
          <w:szCs w:val="28"/>
          <w:lang w:eastAsia="ru-RU"/>
        </w:rPr>
        <w:t xml:space="preserve">                    _________________  ________________________</w:t>
      </w:r>
    </w:p>
    <w:p w:rsidR="001921CB" w:rsidRPr="007F2BB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 xml:space="preserve">                                                               (подпись)                             (расшифровка подписи)</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lang w:eastAsia="ru-RU"/>
        </w:rPr>
      </w:pPr>
      <w:r w:rsidRPr="003E517E">
        <w:rPr>
          <w:rFonts w:ascii="Times New Roman" w:eastAsia="Times New Roman" w:hAnsi="Times New Roman" w:cs="Times New Roman"/>
          <w:lang w:eastAsia="ru-RU"/>
        </w:rPr>
        <w:t xml:space="preserve">Дата __________________________________                             </w:t>
      </w:r>
    </w:p>
    <w:p w:rsidR="001921CB" w:rsidRPr="007F2BBE" w:rsidRDefault="001921CB" w:rsidP="001921CB">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 xml:space="preserve">                        (число, месяц, год)</w:t>
      </w:r>
    </w:p>
    <w:p w:rsidR="001921CB" w:rsidRPr="003E517E" w:rsidRDefault="00D72C3D" w:rsidP="00D72C3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921CB" w:rsidRPr="003E517E">
        <w:rPr>
          <w:rFonts w:ascii="Times New Roman" w:eastAsia="Times New Roman" w:hAnsi="Times New Roman" w:cs="Times New Roman"/>
          <w:sz w:val="24"/>
          <w:szCs w:val="24"/>
          <w:lang w:eastAsia="ru-RU"/>
        </w:rPr>
        <w:t>Приложение 3</w:t>
      </w:r>
    </w:p>
    <w:p w:rsidR="00D72C3D" w:rsidRDefault="00D72C3D" w:rsidP="00D72C3D">
      <w:pPr>
        <w:widowControl w:val="0"/>
        <w:suppressAutoHyphens/>
        <w:autoSpaceDE w:val="0"/>
        <w:spacing w:after="0" w:line="240" w:lineRule="auto"/>
        <w:ind w:left="4248"/>
        <w:jc w:val="both"/>
        <w:rPr>
          <w:rFonts w:ascii="Times New Roman" w:eastAsia="Times New Roman" w:hAnsi="Times New Roman" w:cs="Times New Roman"/>
          <w:bCs/>
          <w:sz w:val="24"/>
          <w:szCs w:val="24"/>
          <w:lang w:eastAsia="ru-RU"/>
        </w:rPr>
      </w:pPr>
      <w:bookmarkStart w:id="11" w:name="Par432"/>
      <w:bookmarkEnd w:id="11"/>
      <w:r>
        <w:rPr>
          <w:rFonts w:ascii="Times New Roman" w:eastAsia="Times New Roman" w:hAnsi="Times New Roman" w:cs="Times New Roman"/>
          <w:bCs/>
          <w:sz w:val="24"/>
          <w:szCs w:val="24"/>
          <w:lang w:eastAsia="ru-RU"/>
        </w:rPr>
        <w:t>к Порядку</w:t>
      </w:r>
      <w:r w:rsidRPr="006842D1">
        <w:rPr>
          <w:rFonts w:ascii="Times New Roman" w:eastAsia="Times New Roman" w:hAnsi="Times New Roman" w:cs="Times New Roman"/>
          <w:bCs/>
          <w:sz w:val="24"/>
          <w:szCs w:val="24"/>
          <w:lang w:eastAsia="ru-RU"/>
        </w:rPr>
        <w:t xml:space="preserve"> обращения лиц, замещавших  должности муниципальной  службы в администрации сельского поселения «</w:t>
      </w:r>
      <w:proofErr w:type="spellStart"/>
      <w:r w:rsidRPr="006842D1">
        <w:rPr>
          <w:rFonts w:ascii="Times New Roman" w:eastAsia="Times New Roman" w:hAnsi="Times New Roman" w:cs="Times New Roman"/>
          <w:bCs/>
          <w:sz w:val="24"/>
          <w:szCs w:val="24"/>
          <w:lang w:eastAsia="ru-RU"/>
        </w:rPr>
        <w:t>Митрофан-Дикост</w:t>
      </w:r>
      <w:proofErr w:type="spellEnd"/>
      <w:r w:rsidRPr="006842D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6842D1">
        <w:rPr>
          <w:rFonts w:ascii="Times New Roman" w:eastAsia="Times New Roman" w:hAnsi="Times New Roman" w:cs="Times New Roman"/>
          <w:bCs/>
          <w:sz w:val="24"/>
          <w:szCs w:val="24"/>
          <w:lang w:eastAsia="ru-RU"/>
        </w:rPr>
        <w:t xml:space="preserve">за пенсией за выслугу лет, назначения пенсии </w:t>
      </w:r>
      <w:r>
        <w:rPr>
          <w:rFonts w:ascii="Times New Roman" w:eastAsia="Times New Roman" w:hAnsi="Times New Roman" w:cs="Times New Roman"/>
          <w:bCs/>
          <w:sz w:val="24"/>
          <w:szCs w:val="24"/>
          <w:lang w:eastAsia="ru-RU"/>
        </w:rPr>
        <w:t xml:space="preserve">       </w:t>
      </w:r>
      <w:r w:rsidRPr="006842D1">
        <w:rPr>
          <w:rFonts w:ascii="Times New Roman" w:eastAsia="Times New Roman" w:hAnsi="Times New Roman" w:cs="Times New Roman"/>
          <w:bCs/>
          <w:sz w:val="24"/>
          <w:szCs w:val="24"/>
          <w:lang w:eastAsia="ru-RU"/>
        </w:rPr>
        <w:t>за выслугу лет и изменения ее размера, выплаты пенсии за выслугу лет,  ее приостановления, возобновления, прекращения и восстановления</w:t>
      </w:r>
    </w:p>
    <w:p w:rsidR="001921CB"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2C3D" w:rsidRDefault="00D72C3D" w:rsidP="001921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2C3D" w:rsidRPr="00CC4F3B" w:rsidRDefault="00D72C3D" w:rsidP="00D72C3D">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C4F3B">
        <w:rPr>
          <w:rFonts w:ascii="Times New Roman" w:eastAsia="Times New Roman" w:hAnsi="Times New Roman" w:cs="Times New Roman"/>
          <w:i/>
          <w:sz w:val="24"/>
          <w:szCs w:val="24"/>
          <w:lang w:eastAsia="ru-RU"/>
        </w:rPr>
        <w:t>Форма справки о периодах службы (работы)</w:t>
      </w:r>
    </w:p>
    <w:p w:rsidR="00D72C3D" w:rsidRPr="003E517E" w:rsidRDefault="00D72C3D" w:rsidP="001921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СПРАВКА</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о периодах службы (работы)</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_________________ ________ </w:t>
      </w:r>
      <w:proofErr w:type="gramStart"/>
      <w:r w:rsidRPr="003E517E">
        <w:rPr>
          <w:rFonts w:ascii="Times New Roman" w:eastAsia="Times New Roman" w:hAnsi="Times New Roman" w:cs="Times New Roman"/>
          <w:sz w:val="24"/>
          <w:szCs w:val="24"/>
          <w:lang w:eastAsia="ru-RU"/>
        </w:rPr>
        <w:t>г</w:t>
      </w:r>
      <w:proofErr w:type="gramEnd"/>
      <w:r w:rsidRPr="003E517E">
        <w:rPr>
          <w:rFonts w:ascii="Times New Roman" w:eastAsia="Times New Roman" w:hAnsi="Times New Roman" w:cs="Times New Roman"/>
          <w:sz w:val="24"/>
          <w:szCs w:val="24"/>
          <w:lang w:eastAsia="ru-RU"/>
        </w:rPr>
        <w:t>.</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В соответствии с </w:t>
      </w:r>
      <w:hyperlink r:id="rId37" w:history="1">
        <w:r w:rsidRPr="003E517E">
          <w:rPr>
            <w:rFonts w:ascii="Times New Roman" w:eastAsia="Times New Roman" w:hAnsi="Times New Roman" w:cs="Times New Roman"/>
            <w:sz w:val="24"/>
            <w:szCs w:val="24"/>
            <w:lang w:eastAsia="ru-RU"/>
          </w:rPr>
          <w:t>Законом</w:t>
        </w:r>
      </w:hyperlink>
      <w:r w:rsidRPr="003E517E">
        <w:rPr>
          <w:rFonts w:ascii="Times New Roman" w:eastAsia="Times New Roman" w:hAnsi="Times New Roman" w:cs="Times New Roman"/>
          <w:sz w:val="24"/>
          <w:szCs w:val="24"/>
          <w:lang w:eastAsia="ru-RU"/>
        </w:rPr>
        <w:t xml:space="preserve"> Республики Коми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17E">
        <w:rPr>
          <w:rFonts w:ascii="Times New Roman" w:eastAsia="Times New Roman" w:hAnsi="Times New Roman" w:cs="Times New Roman"/>
          <w:sz w:val="24"/>
          <w:szCs w:val="24"/>
          <w:lang w:eastAsia="ru-RU"/>
        </w:rPr>
        <w:t xml:space="preserve">_______________________________________________________________________________                      </w:t>
      </w:r>
      <w:r w:rsidRPr="007F2BBE">
        <w:rPr>
          <w:rFonts w:ascii="Times New Roman" w:eastAsia="Times New Roman" w:hAnsi="Times New Roman" w:cs="Times New Roman"/>
          <w:sz w:val="16"/>
          <w:szCs w:val="16"/>
          <w:lang w:eastAsia="ru-RU"/>
        </w:rPr>
        <w:t>(фамилия, имя, отчество)</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замещавшег</w:t>
      </w:r>
      <w:proofErr w:type="gramStart"/>
      <w:r w:rsidRPr="003E517E">
        <w:rPr>
          <w:rFonts w:ascii="Times New Roman" w:eastAsia="Times New Roman" w:hAnsi="Times New Roman" w:cs="Times New Roman"/>
          <w:sz w:val="24"/>
          <w:szCs w:val="24"/>
          <w:lang w:eastAsia="ru-RU"/>
        </w:rPr>
        <w:t>о(</w:t>
      </w:r>
      <w:proofErr w:type="gramEnd"/>
      <w:r w:rsidRPr="003E517E">
        <w:rPr>
          <w:rFonts w:ascii="Times New Roman" w:eastAsia="Times New Roman" w:hAnsi="Times New Roman" w:cs="Times New Roman"/>
          <w:sz w:val="24"/>
          <w:szCs w:val="24"/>
          <w:lang w:eastAsia="ru-RU"/>
        </w:rPr>
        <w:t xml:space="preserve">ей) должность муниципальной службы </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_______________________________________________________________________________</w:t>
      </w:r>
    </w:p>
    <w:p w:rsidR="001921CB" w:rsidRPr="007F2BB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(наименование должности)</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по состоянию </w:t>
      </w:r>
      <w:proofErr w:type="gramStart"/>
      <w:r w:rsidRPr="003E517E">
        <w:rPr>
          <w:rFonts w:ascii="Times New Roman" w:eastAsia="Times New Roman" w:hAnsi="Times New Roman" w:cs="Times New Roman"/>
          <w:sz w:val="24"/>
          <w:szCs w:val="24"/>
          <w:lang w:eastAsia="ru-RU"/>
        </w:rPr>
        <w:t>на</w:t>
      </w:r>
      <w:proofErr w:type="gramEnd"/>
      <w:r w:rsidRPr="003E517E">
        <w:rPr>
          <w:rFonts w:ascii="Times New Roman" w:eastAsia="Times New Roman" w:hAnsi="Times New Roman" w:cs="Times New Roman"/>
          <w:sz w:val="24"/>
          <w:szCs w:val="24"/>
          <w:lang w:eastAsia="ru-RU"/>
        </w:rPr>
        <w:t xml:space="preserve"> _______________________________________________________________.</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214" w:type="dxa"/>
        <w:tblCellSpacing w:w="5" w:type="nil"/>
        <w:tblInd w:w="75" w:type="dxa"/>
        <w:tblLayout w:type="fixed"/>
        <w:tblCellMar>
          <w:left w:w="75" w:type="dxa"/>
          <w:right w:w="75" w:type="dxa"/>
        </w:tblCellMar>
        <w:tblLook w:val="0000"/>
      </w:tblPr>
      <w:tblGrid>
        <w:gridCol w:w="426"/>
        <w:gridCol w:w="992"/>
        <w:gridCol w:w="425"/>
        <w:gridCol w:w="425"/>
        <w:gridCol w:w="426"/>
        <w:gridCol w:w="1417"/>
        <w:gridCol w:w="567"/>
        <w:gridCol w:w="567"/>
        <w:gridCol w:w="567"/>
        <w:gridCol w:w="567"/>
        <w:gridCol w:w="567"/>
        <w:gridCol w:w="567"/>
        <w:gridCol w:w="567"/>
        <w:gridCol w:w="567"/>
        <w:gridCol w:w="567"/>
      </w:tblGrid>
      <w:tr w:rsidR="001921CB" w:rsidRPr="003E517E" w:rsidTr="00595CE4">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 xml:space="preserve"> N </w:t>
            </w:r>
            <w:r w:rsidRPr="003E517E">
              <w:rPr>
                <w:rFonts w:ascii="Times New Roman" w:eastAsia="Times New Roman" w:hAnsi="Times New Roman" w:cs="Times New Roman"/>
                <w:sz w:val="18"/>
                <w:szCs w:val="18"/>
                <w:lang w:eastAsia="ru-RU"/>
              </w:rPr>
              <w:br/>
            </w:r>
            <w:proofErr w:type="spellStart"/>
            <w:proofErr w:type="gramStart"/>
            <w:r w:rsidRPr="003E517E">
              <w:rPr>
                <w:rFonts w:ascii="Times New Roman" w:eastAsia="Times New Roman" w:hAnsi="Times New Roman" w:cs="Times New Roman"/>
                <w:sz w:val="18"/>
                <w:szCs w:val="18"/>
                <w:lang w:eastAsia="ru-RU"/>
              </w:rPr>
              <w:t>п</w:t>
            </w:r>
            <w:proofErr w:type="spellEnd"/>
            <w:proofErr w:type="gramEnd"/>
            <w:r w:rsidRPr="003E517E">
              <w:rPr>
                <w:rFonts w:ascii="Times New Roman" w:eastAsia="Times New Roman" w:hAnsi="Times New Roman" w:cs="Times New Roman"/>
                <w:sz w:val="18"/>
                <w:szCs w:val="18"/>
                <w:lang w:eastAsia="ru-RU"/>
              </w:rPr>
              <w:t>/</w:t>
            </w:r>
            <w:proofErr w:type="spellStart"/>
            <w:r w:rsidRPr="003E517E">
              <w:rPr>
                <w:rFonts w:ascii="Times New Roman" w:eastAsia="Times New Roman" w:hAnsi="Times New Roman" w:cs="Times New Roman"/>
                <w:sz w:val="18"/>
                <w:szCs w:val="18"/>
                <w:lang w:eastAsia="ru-RU"/>
              </w:rPr>
              <w:t>п</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rsidR="001921CB" w:rsidRPr="003E517E" w:rsidRDefault="008B549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Номер  </w:t>
            </w:r>
            <w:r>
              <w:rPr>
                <w:rFonts w:ascii="Times New Roman" w:eastAsia="Times New Roman" w:hAnsi="Times New Roman" w:cs="Times New Roman"/>
                <w:sz w:val="18"/>
                <w:szCs w:val="18"/>
                <w:lang w:eastAsia="ru-RU"/>
              </w:rPr>
              <w:br/>
              <w:t>записи в</w:t>
            </w:r>
            <w:r w:rsidR="00736D14">
              <w:rPr>
                <w:rFonts w:ascii="Times New Roman" w:eastAsia="Times New Roman" w:hAnsi="Times New Roman" w:cs="Times New Roman"/>
                <w:sz w:val="18"/>
                <w:szCs w:val="18"/>
                <w:lang w:eastAsia="ru-RU"/>
              </w:rPr>
              <w:t xml:space="preserve"> трудовой</w:t>
            </w:r>
            <w:r w:rsidR="001921CB" w:rsidRPr="003E517E">
              <w:rPr>
                <w:rFonts w:ascii="Times New Roman" w:eastAsia="Times New Roman" w:hAnsi="Times New Roman" w:cs="Times New Roman"/>
                <w:sz w:val="18"/>
                <w:szCs w:val="18"/>
                <w:lang w:eastAsia="ru-RU"/>
              </w:rPr>
              <w:br/>
              <w:t>книжке</w:t>
            </w:r>
          </w:p>
        </w:tc>
        <w:tc>
          <w:tcPr>
            <w:tcW w:w="1276" w:type="dxa"/>
            <w:gridSpan w:val="3"/>
            <w:tcBorders>
              <w:top w:val="single" w:sz="4" w:space="0" w:color="auto"/>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Дата</w:t>
            </w:r>
          </w:p>
        </w:tc>
        <w:tc>
          <w:tcPr>
            <w:tcW w:w="1417" w:type="dxa"/>
            <w:vMerge w:val="restart"/>
            <w:tcBorders>
              <w:top w:val="single" w:sz="4" w:space="0" w:color="auto"/>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Наименование</w:t>
            </w:r>
            <w:r w:rsidRPr="003E517E">
              <w:rPr>
                <w:rFonts w:ascii="Times New Roman" w:eastAsia="Times New Roman" w:hAnsi="Times New Roman" w:cs="Times New Roman"/>
                <w:sz w:val="18"/>
                <w:szCs w:val="18"/>
                <w:lang w:eastAsia="ru-RU"/>
              </w:rPr>
              <w:br/>
              <w:t>организации,</w:t>
            </w:r>
            <w:r w:rsidRPr="003E517E">
              <w:rPr>
                <w:rFonts w:ascii="Times New Roman" w:eastAsia="Times New Roman" w:hAnsi="Times New Roman" w:cs="Times New Roman"/>
                <w:sz w:val="18"/>
                <w:szCs w:val="18"/>
                <w:lang w:eastAsia="ru-RU"/>
              </w:rPr>
              <w:br/>
              <w:t xml:space="preserve"> должность</w:t>
            </w:r>
          </w:p>
        </w:tc>
        <w:tc>
          <w:tcPr>
            <w:tcW w:w="3402" w:type="dxa"/>
            <w:gridSpan w:val="6"/>
            <w:tcBorders>
              <w:top w:val="single" w:sz="4" w:space="0" w:color="auto"/>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Продолжительность</w:t>
            </w:r>
            <w:r w:rsidRPr="003E517E">
              <w:rPr>
                <w:rFonts w:ascii="Times New Roman" w:eastAsia="Times New Roman" w:hAnsi="Times New Roman" w:cs="Times New Roman"/>
                <w:sz w:val="18"/>
                <w:szCs w:val="18"/>
                <w:lang w:eastAsia="ru-RU"/>
              </w:rPr>
              <w:br/>
              <w:t xml:space="preserve">муниципальной </w:t>
            </w:r>
            <w:r w:rsidRPr="003E517E">
              <w:rPr>
                <w:rFonts w:ascii="Times New Roman" w:eastAsia="Times New Roman" w:hAnsi="Times New Roman" w:cs="Times New Roman"/>
                <w:sz w:val="18"/>
                <w:szCs w:val="18"/>
                <w:lang w:eastAsia="ru-RU"/>
              </w:rPr>
              <w:br/>
              <w:t xml:space="preserve">службы </w:t>
            </w:r>
            <w:r w:rsidRPr="003E517E">
              <w:rPr>
                <w:rFonts w:ascii="Times New Roman" w:eastAsia="Times New Roman" w:hAnsi="Times New Roman" w:cs="Times New Roman"/>
                <w:sz w:val="18"/>
                <w:szCs w:val="18"/>
                <w:lang w:eastAsia="ru-RU"/>
              </w:rPr>
              <w:br/>
              <w:t xml:space="preserve"> (работы)</w:t>
            </w:r>
          </w:p>
        </w:tc>
        <w:tc>
          <w:tcPr>
            <w:tcW w:w="1701" w:type="dxa"/>
            <w:gridSpan w:val="3"/>
            <w:tcBorders>
              <w:top w:val="single" w:sz="4" w:space="0" w:color="auto"/>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 xml:space="preserve">Стаж </w:t>
            </w:r>
            <w:r w:rsidRPr="003E517E">
              <w:rPr>
                <w:rFonts w:ascii="Times New Roman" w:eastAsia="Times New Roman" w:hAnsi="Times New Roman" w:cs="Times New Roman"/>
                <w:sz w:val="18"/>
                <w:szCs w:val="18"/>
                <w:lang w:eastAsia="ru-RU"/>
              </w:rPr>
              <w:br/>
              <w:t>муниципальной</w:t>
            </w:r>
            <w:r w:rsidRPr="003E517E">
              <w:rPr>
                <w:rFonts w:ascii="Times New Roman" w:eastAsia="Times New Roman" w:hAnsi="Times New Roman" w:cs="Times New Roman"/>
                <w:sz w:val="18"/>
                <w:szCs w:val="18"/>
                <w:lang w:eastAsia="ru-RU"/>
              </w:rPr>
              <w:br/>
              <w:t xml:space="preserve">службы, определенный  </w:t>
            </w:r>
            <w:r w:rsidRPr="003E517E">
              <w:rPr>
                <w:rFonts w:ascii="Times New Roman" w:eastAsia="Times New Roman" w:hAnsi="Times New Roman" w:cs="Times New Roman"/>
                <w:sz w:val="18"/>
                <w:szCs w:val="18"/>
                <w:lang w:eastAsia="ru-RU"/>
              </w:rPr>
              <w:br/>
              <w:t xml:space="preserve">для исчисления </w:t>
            </w:r>
            <w:r w:rsidRPr="003E517E">
              <w:rPr>
                <w:rFonts w:ascii="Times New Roman" w:eastAsia="Times New Roman" w:hAnsi="Times New Roman" w:cs="Times New Roman"/>
                <w:sz w:val="18"/>
                <w:szCs w:val="18"/>
                <w:lang w:eastAsia="ru-RU"/>
              </w:rPr>
              <w:br/>
              <w:t xml:space="preserve">размера пенсии </w:t>
            </w:r>
            <w:r w:rsidRPr="003E517E">
              <w:rPr>
                <w:rFonts w:ascii="Times New Roman" w:eastAsia="Times New Roman" w:hAnsi="Times New Roman" w:cs="Times New Roman"/>
                <w:sz w:val="18"/>
                <w:szCs w:val="18"/>
                <w:lang w:eastAsia="ru-RU"/>
              </w:rPr>
              <w:br/>
              <w:t>за выслугу лет</w:t>
            </w:r>
          </w:p>
        </w:tc>
      </w:tr>
      <w:tr w:rsidR="001921CB" w:rsidRPr="003E517E" w:rsidTr="00595CE4">
        <w:trPr>
          <w:tblCellSpacing w:w="5" w:type="nil"/>
        </w:trPr>
        <w:tc>
          <w:tcPr>
            <w:tcW w:w="426" w:type="dxa"/>
            <w:vMerge/>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5" w:type="dxa"/>
            <w:vMerge w:val="restart"/>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год</w:t>
            </w:r>
          </w:p>
        </w:tc>
        <w:tc>
          <w:tcPr>
            <w:tcW w:w="425" w:type="dxa"/>
            <w:vMerge w:val="restart"/>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3E517E">
              <w:rPr>
                <w:rFonts w:ascii="Times New Roman" w:eastAsia="Times New Roman" w:hAnsi="Times New Roman" w:cs="Times New Roman"/>
                <w:sz w:val="18"/>
                <w:szCs w:val="18"/>
                <w:lang w:eastAsia="ru-RU"/>
              </w:rPr>
              <w:t>м</w:t>
            </w:r>
            <w:proofErr w:type="gramStart"/>
            <w:r w:rsidRPr="003E517E">
              <w:rPr>
                <w:rFonts w:ascii="Times New Roman" w:eastAsia="Times New Roman" w:hAnsi="Times New Roman" w:cs="Times New Roman"/>
                <w:sz w:val="18"/>
                <w:szCs w:val="18"/>
                <w:lang w:eastAsia="ru-RU"/>
              </w:rPr>
              <w:t>е</w:t>
            </w:r>
            <w:proofErr w:type="spellEnd"/>
            <w:r w:rsidRPr="003E517E">
              <w:rPr>
                <w:rFonts w:ascii="Times New Roman" w:eastAsia="Times New Roman" w:hAnsi="Times New Roman" w:cs="Times New Roman"/>
                <w:sz w:val="18"/>
                <w:szCs w:val="18"/>
                <w:lang w:eastAsia="ru-RU"/>
              </w:rPr>
              <w:t>-</w:t>
            </w:r>
            <w:proofErr w:type="gramEnd"/>
            <w:r w:rsidRPr="003E517E">
              <w:rPr>
                <w:rFonts w:ascii="Times New Roman" w:eastAsia="Times New Roman" w:hAnsi="Times New Roman" w:cs="Times New Roman"/>
                <w:sz w:val="18"/>
                <w:szCs w:val="18"/>
                <w:lang w:eastAsia="ru-RU"/>
              </w:rPr>
              <w:br/>
            </w:r>
            <w:proofErr w:type="spellStart"/>
            <w:r w:rsidRPr="003E517E">
              <w:rPr>
                <w:rFonts w:ascii="Times New Roman" w:eastAsia="Times New Roman" w:hAnsi="Times New Roman" w:cs="Times New Roman"/>
                <w:sz w:val="18"/>
                <w:szCs w:val="18"/>
                <w:lang w:eastAsia="ru-RU"/>
              </w:rPr>
              <w:t>сяц</w:t>
            </w:r>
            <w:proofErr w:type="spellEnd"/>
          </w:p>
        </w:tc>
        <w:tc>
          <w:tcPr>
            <w:tcW w:w="426" w:type="dxa"/>
            <w:vMerge w:val="restart"/>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число</w:t>
            </w:r>
          </w:p>
        </w:tc>
        <w:tc>
          <w:tcPr>
            <w:tcW w:w="1417" w:type="dxa"/>
            <w:vMerge/>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1" w:type="dxa"/>
            <w:gridSpan w:val="3"/>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 xml:space="preserve">в календарном </w:t>
            </w:r>
            <w:r w:rsidRPr="003E517E">
              <w:rPr>
                <w:rFonts w:ascii="Times New Roman" w:eastAsia="Times New Roman" w:hAnsi="Times New Roman" w:cs="Times New Roman"/>
                <w:sz w:val="18"/>
                <w:szCs w:val="18"/>
                <w:lang w:eastAsia="ru-RU"/>
              </w:rPr>
              <w:br/>
              <w:t xml:space="preserve">  исчислении</w:t>
            </w:r>
          </w:p>
        </w:tc>
        <w:tc>
          <w:tcPr>
            <w:tcW w:w="1701" w:type="dxa"/>
            <w:gridSpan w:val="3"/>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 xml:space="preserve">в льготном  </w:t>
            </w:r>
            <w:r w:rsidRPr="003E517E">
              <w:rPr>
                <w:rFonts w:ascii="Times New Roman" w:eastAsia="Times New Roman" w:hAnsi="Times New Roman" w:cs="Times New Roman"/>
                <w:sz w:val="18"/>
                <w:szCs w:val="18"/>
                <w:lang w:eastAsia="ru-RU"/>
              </w:rPr>
              <w:br/>
              <w:t xml:space="preserve">  исчислении</w:t>
            </w:r>
          </w:p>
        </w:tc>
        <w:tc>
          <w:tcPr>
            <w:tcW w:w="567" w:type="dxa"/>
            <w:vMerge w:val="restart"/>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лет</w:t>
            </w:r>
          </w:p>
        </w:tc>
        <w:tc>
          <w:tcPr>
            <w:tcW w:w="567" w:type="dxa"/>
            <w:vMerge w:val="restart"/>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мес</w:t>
            </w:r>
            <w:proofErr w:type="gramStart"/>
            <w:r w:rsidRPr="003E517E">
              <w:rPr>
                <w:rFonts w:ascii="Times New Roman" w:eastAsia="Times New Roman" w:hAnsi="Times New Roman" w:cs="Times New Roman"/>
                <w:sz w:val="18"/>
                <w:szCs w:val="18"/>
                <w:lang w:eastAsia="ru-RU"/>
              </w:rPr>
              <w:t>я-</w:t>
            </w:r>
            <w:proofErr w:type="gramEnd"/>
            <w:r w:rsidRPr="003E517E">
              <w:rPr>
                <w:rFonts w:ascii="Times New Roman" w:eastAsia="Times New Roman" w:hAnsi="Times New Roman" w:cs="Times New Roman"/>
                <w:sz w:val="18"/>
                <w:szCs w:val="18"/>
                <w:lang w:eastAsia="ru-RU"/>
              </w:rPr>
              <w:br/>
            </w:r>
            <w:proofErr w:type="spellStart"/>
            <w:r w:rsidRPr="003E517E">
              <w:rPr>
                <w:rFonts w:ascii="Times New Roman" w:eastAsia="Times New Roman" w:hAnsi="Times New Roman" w:cs="Times New Roman"/>
                <w:sz w:val="18"/>
                <w:szCs w:val="18"/>
                <w:lang w:eastAsia="ru-RU"/>
              </w:rPr>
              <w:t>цев</w:t>
            </w:r>
            <w:proofErr w:type="spellEnd"/>
          </w:p>
        </w:tc>
        <w:tc>
          <w:tcPr>
            <w:tcW w:w="567" w:type="dxa"/>
            <w:vMerge w:val="restart"/>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дней</w:t>
            </w:r>
          </w:p>
        </w:tc>
      </w:tr>
      <w:tr w:rsidR="001921CB" w:rsidRPr="003E517E" w:rsidTr="00595CE4">
        <w:trPr>
          <w:tblCellSpacing w:w="5" w:type="nil"/>
        </w:trPr>
        <w:tc>
          <w:tcPr>
            <w:tcW w:w="426" w:type="dxa"/>
            <w:vMerge/>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5" w:type="dxa"/>
            <w:vMerge/>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5" w:type="dxa"/>
            <w:vMerge/>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6" w:type="dxa"/>
            <w:vMerge/>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vMerge/>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лет</w:t>
            </w: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мес</w:t>
            </w:r>
            <w:proofErr w:type="gramStart"/>
            <w:r w:rsidRPr="003E517E">
              <w:rPr>
                <w:rFonts w:ascii="Times New Roman" w:eastAsia="Times New Roman" w:hAnsi="Times New Roman" w:cs="Times New Roman"/>
                <w:sz w:val="18"/>
                <w:szCs w:val="18"/>
                <w:lang w:eastAsia="ru-RU"/>
              </w:rPr>
              <w:t>я-</w:t>
            </w:r>
            <w:proofErr w:type="gramEnd"/>
            <w:r w:rsidRPr="003E517E">
              <w:rPr>
                <w:rFonts w:ascii="Times New Roman" w:eastAsia="Times New Roman" w:hAnsi="Times New Roman" w:cs="Times New Roman"/>
                <w:sz w:val="18"/>
                <w:szCs w:val="18"/>
                <w:lang w:eastAsia="ru-RU"/>
              </w:rPr>
              <w:br/>
            </w:r>
            <w:proofErr w:type="spellStart"/>
            <w:r w:rsidRPr="003E517E">
              <w:rPr>
                <w:rFonts w:ascii="Times New Roman" w:eastAsia="Times New Roman" w:hAnsi="Times New Roman" w:cs="Times New Roman"/>
                <w:sz w:val="18"/>
                <w:szCs w:val="18"/>
                <w:lang w:eastAsia="ru-RU"/>
              </w:rPr>
              <w:t>цев</w:t>
            </w:r>
            <w:proofErr w:type="spellEnd"/>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дней</w:t>
            </w: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лет</w:t>
            </w: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мес</w:t>
            </w:r>
            <w:proofErr w:type="gramStart"/>
            <w:r w:rsidRPr="003E517E">
              <w:rPr>
                <w:rFonts w:ascii="Times New Roman" w:eastAsia="Times New Roman" w:hAnsi="Times New Roman" w:cs="Times New Roman"/>
                <w:sz w:val="18"/>
                <w:szCs w:val="18"/>
                <w:lang w:eastAsia="ru-RU"/>
              </w:rPr>
              <w:t>я-</w:t>
            </w:r>
            <w:proofErr w:type="gramEnd"/>
            <w:r w:rsidRPr="003E517E">
              <w:rPr>
                <w:rFonts w:ascii="Times New Roman" w:eastAsia="Times New Roman" w:hAnsi="Times New Roman" w:cs="Times New Roman"/>
                <w:sz w:val="18"/>
                <w:szCs w:val="18"/>
                <w:lang w:eastAsia="ru-RU"/>
              </w:rPr>
              <w:br/>
            </w:r>
            <w:proofErr w:type="spellStart"/>
            <w:r w:rsidRPr="003E517E">
              <w:rPr>
                <w:rFonts w:ascii="Times New Roman" w:eastAsia="Times New Roman" w:hAnsi="Times New Roman" w:cs="Times New Roman"/>
                <w:sz w:val="18"/>
                <w:szCs w:val="18"/>
                <w:lang w:eastAsia="ru-RU"/>
              </w:rPr>
              <w:t>цев</w:t>
            </w:r>
            <w:proofErr w:type="spellEnd"/>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дней</w:t>
            </w:r>
          </w:p>
        </w:tc>
        <w:tc>
          <w:tcPr>
            <w:tcW w:w="567" w:type="dxa"/>
            <w:vMerge/>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vMerge/>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vMerge/>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921CB" w:rsidRPr="003E517E" w:rsidTr="00595CE4">
        <w:trPr>
          <w:tblCellSpacing w:w="5" w:type="nil"/>
        </w:trPr>
        <w:tc>
          <w:tcPr>
            <w:tcW w:w="426"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5"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5"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6"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921CB" w:rsidRPr="003E517E" w:rsidTr="00595CE4">
        <w:trPr>
          <w:tblCellSpacing w:w="5" w:type="nil"/>
        </w:trPr>
        <w:tc>
          <w:tcPr>
            <w:tcW w:w="426"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2"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5"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5"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26"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921CB" w:rsidRPr="003E517E" w:rsidTr="00595CE4">
        <w:trPr>
          <w:tblCellSpacing w:w="5" w:type="nil"/>
        </w:trPr>
        <w:tc>
          <w:tcPr>
            <w:tcW w:w="2694" w:type="dxa"/>
            <w:gridSpan w:val="5"/>
            <w:tcBorders>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1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E517E">
              <w:rPr>
                <w:rFonts w:ascii="Times New Roman" w:eastAsia="Times New Roman" w:hAnsi="Times New Roman" w:cs="Times New Roman"/>
                <w:sz w:val="18"/>
                <w:szCs w:val="18"/>
                <w:lang w:eastAsia="ru-RU"/>
              </w:rPr>
              <w:t xml:space="preserve">Всего       </w:t>
            </w: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left w:val="single" w:sz="4" w:space="0" w:color="auto"/>
              <w:bottom w:val="single" w:sz="4" w:space="0" w:color="auto"/>
              <w:right w:val="single" w:sz="4" w:space="0" w:color="auto"/>
            </w:tcBorders>
          </w:tcPr>
          <w:p w:rsidR="001921CB" w:rsidRPr="003E517E" w:rsidRDefault="001921CB" w:rsidP="00595C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Глава сельского поселения   ___________________  ______________________</w:t>
      </w:r>
    </w:p>
    <w:p w:rsidR="001921CB" w:rsidRPr="007F2BB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 xml:space="preserve">                                                           </w:t>
      </w:r>
      <w:r w:rsidR="007F2BBE">
        <w:rPr>
          <w:rFonts w:ascii="Times New Roman" w:eastAsia="Times New Roman" w:hAnsi="Times New Roman" w:cs="Times New Roman"/>
          <w:sz w:val="16"/>
          <w:szCs w:val="16"/>
          <w:lang w:eastAsia="ru-RU"/>
        </w:rPr>
        <w:t xml:space="preserve">                    </w:t>
      </w:r>
      <w:r w:rsidRPr="007F2BBE">
        <w:rPr>
          <w:rFonts w:ascii="Times New Roman" w:eastAsia="Times New Roman" w:hAnsi="Times New Roman" w:cs="Times New Roman"/>
          <w:sz w:val="16"/>
          <w:szCs w:val="16"/>
          <w:lang w:eastAsia="ru-RU"/>
        </w:rPr>
        <w:t xml:space="preserve">    (подпись)                        (расшифровка подписи)</w:t>
      </w:r>
    </w:p>
    <w:p w:rsidR="001921CB" w:rsidRPr="003E517E" w:rsidRDefault="00794C21"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517E">
        <w:rPr>
          <w:rFonts w:ascii="Times New Roman" w:eastAsia="Times New Roman" w:hAnsi="Times New Roman" w:cs="Times New Roman"/>
          <w:sz w:val="24"/>
          <w:szCs w:val="24"/>
          <w:lang w:eastAsia="ru-RU"/>
        </w:rPr>
        <w:t>Исполнитель:</w:t>
      </w:r>
      <w:r w:rsidRPr="003E517E">
        <w:rPr>
          <w:rFonts w:ascii="Times New Roman" w:eastAsia="Times New Roman" w:hAnsi="Times New Roman" w:cs="Times New Roman"/>
          <w:sz w:val="28"/>
          <w:szCs w:val="28"/>
          <w:lang w:eastAsia="ru-RU"/>
        </w:rPr>
        <w:t xml:space="preserve">                    _________________  ________________________</w:t>
      </w:r>
    </w:p>
    <w:p w:rsidR="001921CB" w:rsidRPr="007F2BB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E517E">
        <w:rPr>
          <w:rFonts w:ascii="Times New Roman" w:eastAsia="Times New Roman" w:hAnsi="Times New Roman" w:cs="Times New Roman"/>
          <w:sz w:val="20"/>
          <w:szCs w:val="20"/>
          <w:lang w:eastAsia="ru-RU"/>
        </w:rPr>
        <w:t xml:space="preserve">                                                       </w:t>
      </w:r>
      <w:r w:rsidRPr="007F2BBE">
        <w:rPr>
          <w:rFonts w:ascii="Times New Roman" w:eastAsia="Times New Roman" w:hAnsi="Times New Roman" w:cs="Times New Roman"/>
          <w:sz w:val="16"/>
          <w:szCs w:val="16"/>
          <w:lang w:eastAsia="ru-RU"/>
        </w:rPr>
        <w:t xml:space="preserve">        (подпись)                             (расшифровка подписи)</w:t>
      </w:r>
    </w:p>
    <w:p w:rsidR="001921CB" w:rsidRPr="003E517E" w:rsidRDefault="001921CB"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FC0C17" w:rsidRDefault="00FC0C17"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921CB" w:rsidRPr="003E517E" w:rsidRDefault="00D72C3D" w:rsidP="00D72C3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921CB" w:rsidRPr="003E517E">
        <w:rPr>
          <w:rFonts w:ascii="Times New Roman" w:eastAsia="Times New Roman" w:hAnsi="Times New Roman" w:cs="Times New Roman"/>
          <w:sz w:val="24"/>
          <w:szCs w:val="24"/>
          <w:lang w:eastAsia="ru-RU"/>
        </w:rPr>
        <w:t>Приложение 4</w:t>
      </w:r>
    </w:p>
    <w:p w:rsidR="00D72C3D" w:rsidRDefault="00D72C3D" w:rsidP="00D72C3D">
      <w:pPr>
        <w:widowControl w:val="0"/>
        <w:suppressAutoHyphens/>
        <w:autoSpaceDE w:val="0"/>
        <w:spacing w:after="0" w:line="240" w:lineRule="auto"/>
        <w:ind w:left="424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Порядку</w:t>
      </w:r>
      <w:r w:rsidRPr="006842D1">
        <w:rPr>
          <w:rFonts w:ascii="Times New Roman" w:eastAsia="Times New Roman" w:hAnsi="Times New Roman" w:cs="Times New Roman"/>
          <w:bCs/>
          <w:sz w:val="24"/>
          <w:szCs w:val="24"/>
          <w:lang w:eastAsia="ru-RU"/>
        </w:rPr>
        <w:t xml:space="preserve"> обращения лиц, замещавших  должности муниципальной  службы в администрации сельского поселения «</w:t>
      </w:r>
      <w:proofErr w:type="spellStart"/>
      <w:r w:rsidRPr="006842D1">
        <w:rPr>
          <w:rFonts w:ascii="Times New Roman" w:eastAsia="Times New Roman" w:hAnsi="Times New Roman" w:cs="Times New Roman"/>
          <w:bCs/>
          <w:sz w:val="24"/>
          <w:szCs w:val="24"/>
          <w:lang w:eastAsia="ru-RU"/>
        </w:rPr>
        <w:t>Митрофан-Дикост</w:t>
      </w:r>
      <w:proofErr w:type="spellEnd"/>
      <w:r w:rsidRPr="006842D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6842D1">
        <w:rPr>
          <w:rFonts w:ascii="Times New Roman" w:eastAsia="Times New Roman" w:hAnsi="Times New Roman" w:cs="Times New Roman"/>
          <w:bCs/>
          <w:sz w:val="24"/>
          <w:szCs w:val="24"/>
          <w:lang w:eastAsia="ru-RU"/>
        </w:rPr>
        <w:t xml:space="preserve">за пенсией за выслугу лет, назначения пенсии </w:t>
      </w:r>
      <w:r>
        <w:rPr>
          <w:rFonts w:ascii="Times New Roman" w:eastAsia="Times New Roman" w:hAnsi="Times New Roman" w:cs="Times New Roman"/>
          <w:bCs/>
          <w:sz w:val="24"/>
          <w:szCs w:val="24"/>
          <w:lang w:eastAsia="ru-RU"/>
        </w:rPr>
        <w:t xml:space="preserve">       </w:t>
      </w:r>
      <w:r w:rsidRPr="006842D1">
        <w:rPr>
          <w:rFonts w:ascii="Times New Roman" w:eastAsia="Times New Roman" w:hAnsi="Times New Roman" w:cs="Times New Roman"/>
          <w:bCs/>
          <w:sz w:val="24"/>
          <w:szCs w:val="24"/>
          <w:lang w:eastAsia="ru-RU"/>
        </w:rPr>
        <w:t>за выслугу лет и изменения ее размера, выплаты пенсии за выслугу лет,  ее приостановления, возобновления, прекращения и восстановления</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921CB" w:rsidRPr="00CC4F3B" w:rsidRDefault="00D72C3D" w:rsidP="001921CB">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CC4F3B">
        <w:rPr>
          <w:rFonts w:ascii="Times New Roman" w:eastAsia="Times New Roman" w:hAnsi="Times New Roman" w:cs="Times New Roman"/>
          <w:i/>
          <w:sz w:val="24"/>
          <w:szCs w:val="24"/>
          <w:lang w:eastAsia="ru-RU"/>
        </w:rPr>
        <w:t>Форма справки о размере среднемесячного денежного содержания</w:t>
      </w:r>
    </w:p>
    <w:p w:rsidR="00D72C3D" w:rsidRDefault="00D72C3D" w:rsidP="001921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921CB" w:rsidRPr="003E517E" w:rsidRDefault="001921CB" w:rsidP="001921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E517E">
        <w:rPr>
          <w:rFonts w:ascii="Times New Roman" w:eastAsia="Times New Roman" w:hAnsi="Times New Roman" w:cs="Times New Roman"/>
          <w:sz w:val="28"/>
          <w:szCs w:val="28"/>
          <w:lang w:eastAsia="ru-RU"/>
        </w:rPr>
        <w:t>СПРАВКА</w:t>
      </w:r>
    </w:p>
    <w:p w:rsidR="001921CB" w:rsidRPr="003E517E" w:rsidRDefault="001921CB" w:rsidP="001921C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о размере среднемесячного денежного содержания</w:t>
      </w:r>
    </w:p>
    <w:p w:rsidR="001921CB" w:rsidRPr="003E517E" w:rsidRDefault="001921CB" w:rsidP="001921C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1921CB" w:rsidRPr="003E517E" w:rsidRDefault="001921CB" w:rsidP="001921C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1921CB" w:rsidRPr="003E517E" w:rsidRDefault="001921CB" w:rsidP="001921CB">
      <w:pPr>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Денежное содержание</w:t>
      </w:r>
    </w:p>
    <w:p w:rsidR="001921CB" w:rsidRPr="003E517E" w:rsidRDefault="001921CB" w:rsidP="001921CB">
      <w:pPr>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w:t>
      </w:r>
      <w:r w:rsidR="00595CE4">
        <w:rPr>
          <w:rFonts w:ascii="Times New Roman" w:eastAsia="Times New Roman" w:hAnsi="Times New Roman" w:cs="Times New Roman"/>
          <w:sz w:val="24"/>
          <w:szCs w:val="24"/>
          <w:lang w:eastAsia="ru-RU"/>
        </w:rPr>
        <w:t>_______________________________</w:t>
      </w:r>
      <w:r w:rsidRPr="003E517E">
        <w:rPr>
          <w:rFonts w:ascii="Times New Roman" w:eastAsia="Times New Roman" w:hAnsi="Times New Roman" w:cs="Times New Roman"/>
          <w:sz w:val="24"/>
          <w:szCs w:val="24"/>
          <w:lang w:eastAsia="ru-RU"/>
        </w:rPr>
        <w:t>,</w:t>
      </w:r>
    </w:p>
    <w:p w:rsidR="001921CB" w:rsidRPr="007F2BBE" w:rsidRDefault="001921CB" w:rsidP="001921C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(фамилия, имя, отчество)</w:t>
      </w:r>
    </w:p>
    <w:p w:rsidR="001921CB" w:rsidRPr="003E517E" w:rsidRDefault="001921CB" w:rsidP="001921CB">
      <w:pPr>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замещавшег</w:t>
      </w:r>
      <w:proofErr w:type="gramStart"/>
      <w:r w:rsidRPr="003E517E">
        <w:rPr>
          <w:rFonts w:ascii="Times New Roman" w:eastAsia="Times New Roman" w:hAnsi="Times New Roman" w:cs="Times New Roman"/>
          <w:sz w:val="24"/>
          <w:szCs w:val="24"/>
          <w:lang w:eastAsia="ru-RU"/>
        </w:rPr>
        <w:t>о(</w:t>
      </w:r>
      <w:proofErr w:type="gramEnd"/>
      <w:r w:rsidRPr="003E517E">
        <w:rPr>
          <w:rFonts w:ascii="Times New Roman" w:eastAsia="Times New Roman" w:hAnsi="Times New Roman" w:cs="Times New Roman"/>
          <w:sz w:val="24"/>
          <w:szCs w:val="24"/>
          <w:lang w:eastAsia="ru-RU"/>
        </w:rPr>
        <w:t xml:space="preserve">ей) должность муниципальной службы </w:t>
      </w:r>
    </w:p>
    <w:p w:rsidR="001921CB" w:rsidRPr="003E517E" w:rsidRDefault="001921CB" w:rsidP="001921CB">
      <w:pPr>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w:t>
      </w:r>
      <w:r w:rsidR="00595CE4">
        <w:rPr>
          <w:rFonts w:ascii="Times New Roman" w:eastAsia="Times New Roman" w:hAnsi="Times New Roman" w:cs="Times New Roman"/>
          <w:sz w:val="24"/>
          <w:szCs w:val="24"/>
          <w:lang w:eastAsia="ru-RU"/>
        </w:rPr>
        <w:t>______________________________</w:t>
      </w:r>
    </w:p>
    <w:p w:rsidR="001921CB" w:rsidRPr="007F2BBE" w:rsidRDefault="001921CB" w:rsidP="001921C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(наименование должности)</w:t>
      </w:r>
    </w:p>
    <w:p w:rsidR="001921CB" w:rsidRPr="003E517E" w:rsidRDefault="001921CB" w:rsidP="001921CB">
      <w:pPr>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w:t>
      </w:r>
      <w:r w:rsidR="00595CE4">
        <w:rPr>
          <w:rFonts w:ascii="Times New Roman" w:eastAsia="Times New Roman" w:hAnsi="Times New Roman" w:cs="Times New Roman"/>
          <w:sz w:val="24"/>
          <w:szCs w:val="24"/>
          <w:lang w:eastAsia="ru-RU"/>
        </w:rPr>
        <w:t>_______________________________</w:t>
      </w:r>
      <w:r w:rsidRPr="003E517E">
        <w:rPr>
          <w:rFonts w:ascii="Times New Roman" w:eastAsia="Times New Roman" w:hAnsi="Times New Roman" w:cs="Times New Roman"/>
          <w:sz w:val="24"/>
          <w:szCs w:val="24"/>
          <w:lang w:eastAsia="ru-RU"/>
        </w:rPr>
        <w:t>,</w:t>
      </w:r>
    </w:p>
    <w:p w:rsidR="001921CB" w:rsidRPr="005D6C19" w:rsidRDefault="001921CB" w:rsidP="001921CB">
      <w:pPr>
        <w:autoSpaceDE w:val="0"/>
        <w:autoSpaceDN w:val="0"/>
        <w:adjustRightInd w:val="0"/>
        <w:spacing w:after="0" w:line="240" w:lineRule="auto"/>
        <w:rPr>
          <w:rFonts w:ascii="Times New Roman" w:eastAsia="Times New Roman" w:hAnsi="Times New Roman" w:cs="Times New Roman"/>
          <w:sz w:val="16"/>
          <w:szCs w:val="16"/>
          <w:lang w:eastAsia="ru-RU"/>
        </w:rPr>
      </w:pPr>
    </w:p>
    <w:p w:rsidR="001921CB" w:rsidRDefault="001921CB" w:rsidP="001921CB">
      <w:pPr>
        <w:autoSpaceDE w:val="0"/>
        <w:autoSpaceDN w:val="0"/>
        <w:adjustRightInd w:val="0"/>
        <w:spacing w:after="0" w:line="240" w:lineRule="auto"/>
        <w:rPr>
          <w:rFonts w:ascii="Courier New" w:eastAsia="Times New Roman" w:hAnsi="Courier New" w:cs="Courier New"/>
          <w:sz w:val="24"/>
          <w:szCs w:val="24"/>
          <w:lang w:eastAsia="ru-RU"/>
        </w:rPr>
      </w:pPr>
      <w:r w:rsidRPr="003E517E">
        <w:rPr>
          <w:rFonts w:ascii="Times New Roman" w:eastAsia="Times New Roman" w:hAnsi="Times New Roman" w:cs="Times New Roman"/>
          <w:sz w:val="24"/>
          <w:szCs w:val="24"/>
          <w:lang w:eastAsia="ru-RU"/>
        </w:rPr>
        <w:t xml:space="preserve">за период </w:t>
      </w:r>
      <w:proofErr w:type="gramStart"/>
      <w:r w:rsidRPr="003E517E">
        <w:rPr>
          <w:rFonts w:ascii="Times New Roman" w:eastAsia="Times New Roman" w:hAnsi="Times New Roman" w:cs="Times New Roman"/>
          <w:sz w:val="24"/>
          <w:szCs w:val="24"/>
          <w:lang w:eastAsia="ru-RU"/>
        </w:rPr>
        <w:t>с</w:t>
      </w:r>
      <w:proofErr w:type="gramEnd"/>
      <w:r w:rsidRPr="003E517E">
        <w:rPr>
          <w:rFonts w:ascii="Times New Roman" w:eastAsia="Times New Roman" w:hAnsi="Times New Roman" w:cs="Times New Roman"/>
          <w:sz w:val="24"/>
          <w:szCs w:val="24"/>
          <w:lang w:eastAsia="ru-RU"/>
        </w:rPr>
        <w:t xml:space="preserve"> _______________________ по</w:t>
      </w:r>
      <w:r w:rsidRPr="003E517E">
        <w:rPr>
          <w:rFonts w:ascii="Courier New" w:eastAsia="Times New Roman" w:hAnsi="Courier New" w:cs="Courier New"/>
          <w:sz w:val="24"/>
          <w:szCs w:val="24"/>
          <w:lang w:eastAsia="ru-RU"/>
        </w:rPr>
        <w:t xml:space="preserve"> __</w:t>
      </w:r>
      <w:r w:rsidR="00595CE4">
        <w:rPr>
          <w:rFonts w:ascii="Courier New" w:eastAsia="Times New Roman" w:hAnsi="Courier New" w:cs="Courier New"/>
          <w:sz w:val="24"/>
          <w:szCs w:val="24"/>
          <w:lang w:eastAsia="ru-RU"/>
        </w:rPr>
        <w:t>_______________________________</w:t>
      </w:r>
      <w:r w:rsidRPr="003E517E">
        <w:rPr>
          <w:rFonts w:ascii="Courier New" w:eastAsia="Times New Roman" w:hAnsi="Courier New" w:cs="Courier New"/>
          <w:sz w:val="24"/>
          <w:szCs w:val="24"/>
          <w:lang w:eastAsia="ru-RU"/>
        </w:rPr>
        <w:t>.</w:t>
      </w:r>
    </w:p>
    <w:p w:rsidR="005D6C19" w:rsidRPr="003E517E" w:rsidRDefault="005D6C19" w:rsidP="001921CB">
      <w:pPr>
        <w:autoSpaceDE w:val="0"/>
        <w:autoSpaceDN w:val="0"/>
        <w:adjustRightInd w:val="0"/>
        <w:spacing w:after="0" w:line="240" w:lineRule="auto"/>
        <w:rPr>
          <w:rFonts w:ascii="Courier New" w:eastAsia="Times New Roman" w:hAnsi="Courier New" w:cs="Courier New"/>
          <w:sz w:val="24"/>
          <w:szCs w:val="24"/>
          <w:lang w:eastAsia="ru-RU"/>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75"/>
        <w:gridCol w:w="1233"/>
        <w:gridCol w:w="925"/>
        <w:gridCol w:w="1171"/>
      </w:tblGrid>
      <w:tr w:rsidR="00736D14" w:rsidTr="007F2BBE">
        <w:trPr>
          <w:trHeight w:val="147"/>
        </w:trPr>
        <w:tc>
          <w:tcPr>
            <w:tcW w:w="6475" w:type="dxa"/>
            <w:vMerge w:val="restart"/>
            <w:tcBorders>
              <w:top w:val="single" w:sz="4" w:space="0" w:color="auto"/>
              <w:bottom w:val="single" w:sz="4" w:space="0" w:color="auto"/>
            </w:tcBorders>
          </w:tcPr>
          <w:p w:rsidR="00736D14" w:rsidRDefault="00736D14" w:rsidP="00EC0D71">
            <w:pPr>
              <w:pStyle w:val="ConsPlusNormal"/>
            </w:pPr>
          </w:p>
        </w:tc>
        <w:tc>
          <w:tcPr>
            <w:tcW w:w="1233" w:type="dxa"/>
            <w:vMerge w:val="restart"/>
            <w:tcBorders>
              <w:top w:val="single" w:sz="4" w:space="0" w:color="auto"/>
              <w:bottom w:val="single" w:sz="4" w:space="0" w:color="auto"/>
            </w:tcBorders>
          </w:tcPr>
          <w:p w:rsidR="00736D14" w:rsidRDefault="00736D14" w:rsidP="00EC0D71">
            <w:pPr>
              <w:pStyle w:val="ConsPlusNormal"/>
              <w:jc w:val="center"/>
            </w:pPr>
            <w:proofErr w:type="gramStart"/>
            <w:r>
              <w:t>За</w:t>
            </w:r>
            <w:proofErr w:type="gramEnd"/>
            <w:r>
              <w:t xml:space="preserve"> _____ месяцев (рублей, копеек)</w:t>
            </w:r>
          </w:p>
        </w:tc>
        <w:tc>
          <w:tcPr>
            <w:tcW w:w="2096" w:type="dxa"/>
            <w:gridSpan w:val="2"/>
            <w:tcBorders>
              <w:top w:val="single" w:sz="4" w:space="0" w:color="auto"/>
              <w:bottom w:val="single" w:sz="4" w:space="0" w:color="auto"/>
            </w:tcBorders>
          </w:tcPr>
          <w:p w:rsidR="00736D14" w:rsidRDefault="00736D14" w:rsidP="00EC0D71">
            <w:pPr>
              <w:pStyle w:val="ConsPlusNormal"/>
              <w:jc w:val="center"/>
            </w:pPr>
            <w:r>
              <w:t>В месяц</w:t>
            </w:r>
          </w:p>
        </w:tc>
      </w:tr>
      <w:tr w:rsidR="00736D14" w:rsidTr="007F2BBE">
        <w:trPr>
          <w:trHeight w:val="147"/>
        </w:trPr>
        <w:tc>
          <w:tcPr>
            <w:tcW w:w="6475" w:type="dxa"/>
            <w:vMerge/>
            <w:tcBorders>
              <w:top w:val="single" w:sz="4" w:space="0" w:color="auto"/>
              <w:bottom w:val="single" w:sz="4" w:space="0" w:color="auto"/>
            </w:tcBorders>
          </w:tcPr>
          <w:p w:rsidR="00736D14" w:rsidRDefault="00736D14" w:rsidP="00EC0D71">
            <w:pPr>
              <w:pStyle w:val="ConsPlusNormal"/>
            </w:pPr>
          </w:p>
        </w:tc>
        <w:tc>
          <w:tcPr>
            <w:tcW w:w="1233" w:type="dxa"/>
            <w:vMerge/>
            <w:tcBorders>
              <w:top w:val="single" w:sz="4" w:space="0" w:color="auto"/>
              <w:bottom w:val="single" w:sz="4" w:space="0" w:color="auto"/>
            </w:tcBorders>
          </w:tcPr>
          <w:p w:rsidR="00736D14" w:rsidRDefault="00736D14" w:rsidP="00EC0D71">
            <w:pPr>
              <w:pStyle w:val="ConsPlusNormal"/>
            </w:pPr>
          </w:p>
        </w:tc>
        <w:tc>
          <w:tcPr>
            <w:tcW w:w="925" w:type="dxa"/>
            <w:tcBorders>
              <w:top w:val="single" w:sz="4" w:space="0" w:color="auto"/>
              <w:bottom w:val="single" w:sz="4" w:space="0" w:color="auto"/>
            </w:tcBorders>
          </w:tcPr>
          <w:p w:rsidR="00736D14" w:rsidRDefault="00736D14" w:rsidP="00EC0D71">
            <w:pPr>
              <w:pStyle w:val="ConsPlusNormal"/>
              <w:jc w:val="center"/>
            </w:pPr>
            <w:r>
              <w:t>процентов</w:t>
            </w:r>
          </w:p>
        </w:tc>
        <w:tc>
          <w:tcPr>
            <w:tcW w:w="1171" w:type="dxa"/>
            <w:tcBorders>
              <w:top w:val="single" w:sz="4" w:space="0" w:color="auto"/>
              <w:bottom w:val="single" w:sz="4" w:space="0" w:color="auto"/>
            </w:tcBorders>
          </w:tcPr>
          <w:p w:rsidR="00736D14" w:rsidRDefault="00736D14" w:rsidP="00EC0D71">
            <w:pPr>
              <w:pStyle w:val="ConsPlusNormal"/>
              <w:jc w:val="center"/>
            </w:pPr>
            <w:r>
              <w:t>рублей, копеек</w:t>
            </w:r>
          </w:p>
        </w:tc>
      </w:tr>
      <w:tr w:rsidR="00736D14" w:rsidTr="007F2BBE">
        <w:trPr>
          <w:trHeight w:val="147"/>
        </w:trPr>
        <w:tc>
          <w:tcPr>
            <w:tcW w:w="6475" w:type="dxa"/>
            <w:tcBorders>
              <w:top w:val="single" w:sz="4" w:space="0" w:color="auto"/>
              <w:bottom w:val="single" w:sz="4" w:space="0" w:color="auto"/>
            </w:tcBorders>
          </w:tcPr>
          <w:p w:rsidR="00736D14" w:rsidRDefault="00736D14" w:rsidP="00EC0D71">
            <w:pPr>
              <w:pStyle w:val="ConsPlusNormal"/>
              <w:jc w:val="center"/>
            </w:pPr>
            <w:r>
              <w:t>1</w:t>
            </w:r>
          </w:p>
        </w:tc>
        <w:tc>
          <w:tcPr>
            <w:tcW w:w="1233" w:type="dxa"/>
            <w:tcBorders>
              <w:top w:val="single" w:sz="4" w:space="0" w:color="auto"/>
              <w:bottom w:val="single" w:sz="4" w:space="0" w:color="auto"/>
            </w:tcBorders>
          </w:tcPr>
          <w:p w:rsidR="00736D14" w:rsidRDefault="00736D14" w:rsidP="00EC0D71">
            <w:pPr>
              <w:pStyle w:val="ConsPlusNormal"/>
              <w:jc w:val="center"/>
            </w:pPr>
            <w:r>
              <w:t>2</w:t>
            </w:r>
          </w:p>
        </w:tc>
        <w:tc>
          <w:tcPr>
            <w:tcW w:w="925" w:type="dxa"/>
            <w:tcBorders>
              <w:top w:val="single" w:sz="4" w:space="0" w:color="auto"/>
              <w:bottom w:val="single" w:sz="4" w:space="0" w:color="auto"/>
            </w:tcBorders>
          </w:tcPr>
          <w:p w:rsidR="00736D14" w:rsidRDefault="00736D14" w:rsidP="00EC0D71">
            <w:pPr>
              <w:pStyle w:val="ConsPlusNormal"/>
              <w:jc w:val="center"/>
            </w:pPr>
            <w:r>
              <w:t>3</w:t>
            </w:r>
          </w:p>
        </w:tc>
        <w:tc>
          <w:tcPr>
            <w:tcW w:w="1171" w:type="dxa"/>
            <w:tcBorders>
              <w:top w:val="single" w:sz="4" w:space="0" w:color="auto"/>
              <w:bottom w:val="single" w:sz="4" w:space="0" w:color="auto"/>
            </w:tcBorders>
          </w:tcPr>
          <w:p w:rsidR="00736D14" w:rsidRDefault="00736D14" w:rsidP="00EC0D71">
            <w:pPr>
              <w:pStyle w:val="ConsPlusNormal"/>
              <w:jc w:val="center"/>
            </w:pPr>
            <w:r>
              <w:t>4</w:t>
            </w:r>
          </w:p>
        </w:tc>
      </w:tr>
      <w:tr w:rsidR="00736D14" w:rsidTr="007F2BBE">
        <w:tblPrEx>
          <w:tblBorders>
            <w:insideH w:val="none" w:sz="0" w:space="0" w:color="auto"/>
          </w:tblBorders>
        </w:tblPrEx>
        <w:trPr>
          <w:trHeight w:val="147"/>
        </w:trPr>
        <w:tc>
          <w:tcPr>
            <w:tcW w:w="6475" w:type="dxa"/>
            <w:tcBorders>
              <w:top w:val="single" w:sz="4" w:space="0" w:color="auto"/>
              <w:bottom w:val="nil"/>
            </w:tcBorders>
          </w:tcPr>
          <w:p w:rsidR="00736D14" w:rsidRDefault="00736D14" w:rsidP="00EC0D71">
            <w:pPr>
              <w:pStyle w:val="ConsPlusNormal"/>
              <w:jc w:val="both"/>
            </w:pPr>
            <w:r>
              <w:t>I. Денежное содержание</w:t>
            </w:r>
          </w:p>
        </w:tc>
        <w:tc>
          <w:tcPr>
            <w:tcW w:w="1233" w:type="dxa"/>
            <w:tcBorders>
              <w:top w:val="single" w:sz="4" w:space="0" w:color="auto"/>
              <w:bottom w:val="nil"/>
            </w:tcBorders>
          </w:tcPr>
          <w:p w:rsidR="00736D14" w:rsidRDefault="00736D14" w:rsidP="00EC0D71">
            <w:pPr>
              <w:pStyle w:val="ConsPlusNormal"/>
            </w:pPr>
          </w:p>
        </w:tc>
        <w:tc>
          <w:tcPr>
            <w:tcW w:w="925" w:type="dxa"/>
            <w:tcBorders>
              <w:top w:val="single" w:sz="4" w:space="0" w:color="auto"/>
              <w:bottom w:val="nil"/>
            </w:tcBorders>
          </w:tcPr>
          <w:p w:rsidR="00736D14" w:rsidRDefault="00736D14" w:rsidP="00EC0D71">
            <w:pPr>
              <w:pStyle w:val="ConsPlusNormal"/>
            </w:pPr>
          </w:p>
        </w:tc>
        <w:tc>
          <w:tcPr>
            <w:tcW w:w="1171" w:type="dxa"/>
            <w:tcBorders>
              <w:top w:val="single" w:sz="4" w:space="0" w:color="auto"/>
              <w:bottom w:val="nil"/>
            </w:tcBorders>
          </w:tcPr>
          <w:p w:rsidR="00736D14" w:rsidRDefault="00736D14" w:rsidP="00EC0D71">
            <w:pPr>
              <w:pStyle w:val="ConsPlusNormal"/>
            </w:pPr>
          </w:p>
        </w:tc>
      </w:tr>
      <w:tr w:rsidR="00736D14" w:rsidTr="007F2BBE">
        <w:tblPrEx>
          <w:tblBorders>
            <w:insideH w:val="none" w:sz="0" w:space="0" w:color="auto"/>
          </w:tblBorders>
        </w:tblPrEx>
        <w:trPr>
          <w:trHeight w:val="147"/>
        </w:trPr>
        <w:tc>
          <w:tcPr>
            <w:tcW w:w="6475" w:type="dxa"/>
            <w:tcBorders>
              <w:top w:val="nil"/>
              <w:bottom w:val="nil"/>
            </w:tcBorders>
          </w:tcPr>
          <w:p w:rsidR="00736D14" w:rsidRDefault="00736D14" w:rsidP="00EC0D71">
            <w:pPr>
              <w:pStyle w:val="ConsPlusNormal"/>
              <w:jc w:val="both"/>
            </w:pPr>
            <w:r>
              <w:t>1) должностной оклад</w:t>
            </w:r>
          </w:p>
        </w:tc>
        <w:tc>
          <w:tcPr>
            <w:tcW w:w="1233" w:type="dxa"/>
            <w:tcBorders>
              <w:top w:val="nil"/>
              <w:bottom w:val="nil"/>
            </w:tcBorders>
          </w:tcPr>
          <w:p w:rsidR="00736D14" w:rsidRDefault="00736D14" w:rsidP="00EC0D71">
            <w:pPr>
              <w:pStyle w:val="ConsPlusNormal"/>
            </w:pPr>
          </w:p>
        </w:tc>
        <w:tc>
          <w:tcPr>
            <w:tcW w:w="925" w:type="dxa"/>
            <w:tcBorders>
              <w:top w:val="nil"/>
              <w:bottom w:val="nil"/>
            </w:tcBorders>
          </w:tcPr>
          <w:p w:rsidR="00736D14" w:rsidRDefault="00736D14" w:rsidP="00EC0D71">
            <w:pPr>
              <w:pStyle w:val="ConsPlusNormal"/>
              <w:jc w:val="center"/>
            </w:pPr>
            <w:proofErr w:type="spellStart"/>
            <w:r>
              <w:t>x</w:t>
            </w:r>
            <w:proofErr w:type="spellEnd"/>
          </w:p>
        </w:tc>
        <w:tc>
          <w:tcPr>
            <w:tcW w:w="1171" w:type="dxa"/>
            <w:tcBorders>
              <w:top w:val="nil"/>
              <w:bottom w:val="nil"/>
            </w:tcBorders>
          </w:tcPr>
          <w:p w:rsidR="00736D14" w:rsidRDefault="00736D14" w:rsidP="00EC0D71">
            <w:pPr>
              <w:pStyle w:val="ConsPlusNormal"/>
            </w:pPr>
          </w:p>
        </w:tc>
      </w:tr>
      <w:tr w:rsidR="00736D14" w:rsidTr="007F2BBE">
        <w:tblPrEx>
          <w:tblBorders>
            <w:insideH w:val="none" w:sz="0" w:space="0" w:color="auto"/>
          </w:tblBorders>
        </w:tblPrEx>
        <w:trPr>
          <w:trHeight w:val="147"/>
        </w:trPr>
        <w:tc>
          <w:tcPr>
            <w:tcW w:w="6475" w:type="dxa"/>
            <w:tcBorders>
              <w:top w:val="nil"/>
              <w:bottom w:val="nil"/>
            </w:tcBorders>
          </w:tcPr>
          <w:p w:rsidR="00736D14" w:rsidRDefault="00736D14" w:rsidP="00EC0D71">
            <w:pPr>
              <w:pStyle w:val="ConsPlusNormal"/>
              <w:jc w:val="both"/>
            </w:pPr>
            <w:r>
              <w:t xml:space="preserve">2) надбавки к должностному окладу </w:t>
            </w:r>
            <w:proofErr w:type="gramStart"/>
            <w:r>
              <w:t>за</w:t>
            </w:r>
            <w:proofErr w:type="gramEnd"/>
            <w:r>
              <w:t>:</w:t>
            </w:r>
          </w:p>
        </w:tc>
        <w:tc>
          <w:tcPr>
            <w:tcW w:w="1233" w:type="dxa"/>
            <w:tcBorders>
              <w:top w:val="nil"/>
              <w:bottom w:val="nil"/>
            </w:tcBorders>
          </w:tcPr>
          <w:p w:rsidR="00736D14" w:rsidRDefault="00736D14" w:rsidP="00EC0D71">
            <w:pPr>
              <w:pStyle w:val="ConsPlusNormal"/>
            </w:pPr>
          </w:p>
        </w:tc>
        <w:tc>
          <w:tcPr>
            <w:tcW w:w="925" w:type="dxa"/>
            <w:tcBorders>
              <w:top w:val="nil"/>
              <w:bottom w:val="nil"/>
            </w:tcBorders>
          </w:tcPr>
          <w:p w:rsidR="00736D14" w:rsidRDefault="00736D14" w:rsidP="00EC0D71">
            <w:pPr>
              <w:pStyle w:val="ConsPlusNormal"/>
              <w:jc w:val="center"/>
            </w:pPr>
            <w:proofErr w:type="spellStart"/>
            <w:r>
              <w:t>x</w:t>
            </w:r>
            <w:proofErr w:type="spellEnd"/>
          </w:p>
        </w:tc>
        <w:tc>
          <w:tcPr>
            <w:tcW w:w="1171" w:type="dxa"/>
            <w:tcBorders>
              <w:top w:val="nil"/>
              <w:bottom w:val="nil"/>
            </w:tcBorders>
          </w:tcPr>
          <w:p w:rsidR="00736D14" w:rsidRDefault="00736D14" w:rsidP="00EC0D71">
            <w:pPr>
              <w:pStyle w:val="ConsPlusNormal"/>
            </w:pPr>
          </w:p>
        </w:tc>
      </w:tr>
      <w:tr w:rsidR="00736D14" w:rsidTr="007F2BBE">
        <w:tblPrEx>
          <w:tblBorders>
            <w:insideH w:val="none" w:sz="0" w:space="0" w:color="auto"/>
          </w:tblBorders>
        </w:tblPrEx>
        <w:trPr>
          <w:trHeight w:val="147"/>
        </w:trPr>
        <w:tc>
          <w:tcPr>
            <w:tcW w:w="6475" w:type="dxa"/>
            <w:tcBorders>
              <w:top w:val="nil"/>
              <w:bottom w:val="nil"/>
            </w:tcBorders>
          </w:tcPr>
          <w:p w:rsidR="00736D14" w:rsidRDefault="00736D14" w:rsidP="00EC0D71">
            <w:pPr>
              <w:pStyle w:val="ConsPlusNormal"/>
              <w:jc w:val="both"/>
            </w:pPr>
            <w:r>
              <w:t>а) классный чин</w:t>
            </w:r>
          </w:p>
        </w:tc>
        <w:tc>
          <w:tcPr>
            <w:tcW w:w="1233" w:type="dxa"/>
            <w:tcBorders>
              <w:top w:val="nil"/>
              <w:bottom w:val="nil"/>
            </w:tcBorders>
          </w:tcPr>
          <w:p w:rsidR="00736D14" w:rsidRDefault="00736D14" w:rsidP="00EC0D71">
            <w:pPr>
              <w:pStyle w:val="ConsPlusNormal"/>
            </w:pPr>
          </w:p>
        </w:tc>
        <w:tc>
          <w:tcPr>
            <w:tcW w:w="925" w:type="dxa"/>
            <w:tcBorders>
              <w:top w:val="nil"/>
              <w:bottom w:val="nil"/>
            </w:tcBorders>
          </w:tcPr>
          <w:p w:rsidR="00736D14" w:rsidRDefault="00736D14" w:rsidP="00EC0D71">
            <w:pPr>
              <w:pStyle w:val="ConsPlusNormal"/>
            </w:pPr>
          </w:p>
        </w:tc>
        <w:tc>
          <w:tcPr>
            <w:tcW w:w="1171" w:type="dxa"/>
            <w:tcBorders>
              <w:top w:val="nil"/>
              <w:bottom w:val="nil"/>
            </w:tcBorders>
          </w:tcPr>
          <w:p w:rsidR="00736D14" w:rsidRDefault="00736D14" w:rsidP="00EC0D71">
            <w:pPr>
              <w:pStyle w:val="ConsPlusNormal"/>
            </w:pPr>
          </w:p>
        </w:tc>
      </w:tr>
      <w:tr w:rsidR="00736D14" w:rsidTr="007F2BBE">
        <w:tblPrEx>
          <w:tblBorders>
            <w:insideH w:val="none" w:sz="0" w:space="0" w:color="auto"/>
          </w:tblBorders>
        </w:tblPrEx>
        <w:trPr>
          <w:trHeight w:val="147"/>
        </w:trPr>
        <w:tc>
          <w:tcPr>
            <w:tcW w:w="6475" w:type="dxa"/>
            <w:tcBorders>
              <w:top w:val="nil"/>
              <w:bottom w:val="nil"/>
            </w:tcBorders>
          </w:tcPr>
          <w:p w:rsidR="00736D14" w:rsidRDefault="00736D14" w:rsidP="00EC0D71">
            <w:pPr>
              <w:pStyle w:val="ConsPlusNormal"/>
              <w:jc w:val="both"/>
            </w:pPr>
            <w:r>
              <w:t>б) выслугу лет на муниципальной службе</w:t>
            </w:r>
          </w:p>
        </w:tc>
        <w:tc>
          <w:tcPr>
            <w:tcW w:w="1233" w:type="dxa"/>
            <w:tcBorders>
              <w:top w:val="nil"/>
              <w:bottom w:val="nil"/>
            </w:tcBorders>
          </w:tcPr>
          <w:p w:rsidR="00736D14" w:rsidRDefault="00736D14" w:rsidP="00EC0D71">
            <w:pPr>
              <w:pStyle w:val="ConsPlusNormal"/>
            </w:pPr>
          </w:p>
        </w:tc>
        <w:tc>
          <w:tcPr>
            <w:tcW w:w="925" w:type="dxa"/>
            <w:tcBorders>
              <w:top w:val="nil"/>
              <w:bottom w:val="nil"/>
            </w:tcBorders>
          </w:tcPr>
          <w:p w:rsidR="00736D14" w:rsidRDefault="00736D14" w:rsidP="00EC0D71">
            <w:pPr>
              <w:pStyle w:val="ConsPlusNormal"/>
            </w:pPr>
          </w:p>
        </w:tc>
        <w:tc>
          <w:tcPr>
            <w:tcW w:w="1171" w:type="dxa"/>
            <w:tcBorders>
              <w:top w:val="nil"/>
              <w:bottom w:val="nil"/>
            </w:tcBorders>
          </w:tcPr>
          <w:p w:rsidR="00736D14" w:rsidRDefault="00736D14" w:rsidP="00EC0D71">
            <w:pPr>
              <w:pStyle w:val="ConsPlusNormal"/>
            </w:pPr>
          </w:p>
        </w:tc>
      </w:tr>
      <w:tr w:rsidR="00736D14" w:rsidTr="007F2BBE">
        <w:tblPrEx>
          <w:tblBorders>
            <w:insideH w:val="none" w:sz="0" w:space="0" w:color="auto"/>
          </w:tblBorders>
        </w:tblPrEx>
        <w:trPr>
          <w:trHeight w:val="147"/>
        </w:trPr>
        <w:tc>
          <w:tcPr>
            <w:tcW w:w="6475" w:type="dxa"/>
            <w:tcBorders>
              <w:top w:val="nil"/>
              <w:bottom w:val="nil"/>
            </w:tcBorders>
          </w:tcPr>
          <w:p w:rsidR="00736D14" w:rsidRDefault="00736D14" w:rsidP="00EC0D71">
            <w:pPr>
              <w:pStyle w:val="ConsPlusNormal"/>
              <w:jc w:val="both"/>
            </w:pPr>
            <w:r>
              <w:t>в) особые условия муниципальной службы</w:t>
            </w:r>
          </w:p>
        </w:tc>
        <w:tc>
          <w:tcPr>
            <w:tcW w:w="1233" w:type="dxa"/>
            <w:tcBorders>
              <w:top w:val="nil"/>
              <w:bottom w:val="nil"/>
            </w:tcBorders>
          </w:tcPr>
          <w:p w:rsidR="00736D14" w:rsidRDefault="00736D14" w:rsidP="00EC0D71">
            <w:pPr>
              <w:pStyle w:val="ConsPlusNormal"/>
            </w:pPr>
          </w:p>
        </w:tc>
        <w:tc>
          <w:tcPr>
            <w:tcW w:w="925" w:type="dxa"/>
            <w:tcBorders>
              <w:top w:val="nil"/>
              <w:bottom w:val="nil"/>
            </w:tcBorders>
          </w:tcPr>
          <w:p w:rsidR="00736D14" w:rsidRDefault="00736D14" w:rsidP="00EC0D71">
            <w:pPr>
              <w:pStyle w:val="ConsPlusNormal"/>
              <w:jc w:val="center"/>
            </w:pPr>
            <w:proofErr w:type="spellStart"/>
            <w:r>
              <w:t>x</w:t>
            </w:r>
            <w:proofErr w:type="spellEnd"/>
          </w:p>
        </w:tc>
        <w:tc>
          <w:tcPr>
            <w:tcW w:w="1171" w:type="dxa"/>
            <w:tcBorders>
              <w:top w:val="nil"/>
              <w:bottom w:val="nil"/>
            </w:tcBorders>
          </w:tcPr>
          <w:p w:rsidR="00736D14" w:rsidRDefault="00736D14" w:rsidP="00EC0D71">
            <w:pPr>
              <w:pStyle w:val="ConsPlusNormal"/>
            </w:pPr>
          </w:p>
        </w:tc>
      </w:tr>
      <w:tr w:rsidR="00736D14" w:rsidTr="007F2BBE">
        <w:tblPrEx>
          <w:tblBorders>
            <w:insideH w:val="none" w:sz="0" w:space="0" w:color="auto"/>
          </w:tblBorders>
        </w:tblPrEx>
        <w:trPr>
          <w:trHeight w:val="147"/>
        </w:trPr>
        <w:tc>
          <w:tcPr>
            <w:tcW w:w="6475" w:type="dxa"/>
            <w:tcBorders>
              <w:top w:val="nil"/>
              <w:bottom w:val="nil"/>
            </w:tcBorders>
          </w:tcPr>
          <w:p w:rsidR="00736D14" w:rsidRDefault="00736D14" w:rsidP="00EC0D71">
            <w:pPr>
              <w:pStyle w:val="ConsPlusNormal"/>
              <w:jc w:val="both"/>
            </w:pPr>
            <w:r>
              <w:t>3) премия за выполнение особо важных и сложных заданий</w:t>
            </w:r>
          </w:p>
        </w:tc>
        <w:tc>
          <w:tcPr>
            <w:tcW w:w="1233" w:type="dxa"/>
            <w:tcBorders>
              <w:top w:val="nil"/>
              <w:bottom w:val="nil"/>
            </w:tcBorders>
          </w:tcPr>
          <w:p w:rsidR="00736D14" w:rsidRDefault="00736D14" w:rsidP="00EC0D71">
            <w:pPr>
              <w:pStyle w:val="ConsPlusNormal"/>
            </w:pPr>
          </w:p>
        </w:tc>
        <w:tc>
          <w:tcPr>
            <w:tcW w:w="925" w:type="dxa"/>
            <w:tcBorders>
              <w:top w:val="nil"/>
              <w:bottom w:val="nil"/>
            </w:tcBorders>
          </w:tcPr>
          <w:p w:rsidR="00736D14" w:rsidRDefault="00736D14" w:rsidP="00EC0D71">
            <w:pPr>
              <w:pStyle w:val="ConsPlusNormal"/>
              <w:jc w:val="center"/>
            </w:pPr>
            <w:proofErr w:type="spellStart"/>
            <w:r>
              <w:t>x</w:t>
            </w:r>
            <w:proofErr w:type="spellEnd"/>
          </w:p>
        </w:tc>
        <w:tc>
          <w:tcPr>
            <w:tcW w:w="1171" w:type="dxa"/>
            <w:tcBorders>
              <w:top w:val="nil"/>
              <w:bottom w:val="nil"/>
            </w:tcBorders>
          </w:tcPr>
          <w:p w:rsidR="00736D14" w:rsidRDefault="00736D14" w:rsidP="00EC0D71">
            <w:pPr>
              <w:pStyle w:val="ConsPlusNormal"/>
            </w:pPr>
          </w:p>
        </w:tc>
      </w:tr>
      <w:tr w:rsidR="00736D14" w:rsidTr="007F2BBE">
        <w:tblPrEx>
          <w:tblBorders>
            <w:insideH w:val="none" w:sz="0" w:space="0" w:color="auto"/>
          </w:tblBorders>
        </w:tblPrEx>
        <w:trPr>
          <w:trHeight w:val="147"/>
        </w:trPr>
        <w:tc>
          <w:tcPr>
            <w:tcW w:w="6475" w:type="dxa"/>
            <w:tcBorders>
              <w:top w:val="nil"/>
              <w:bottom w:val="single" w:sz="4" w:space="0" w:color="auto"/>
            </w:tcBorders>
          </w:tcPr>
          <w:p w:rsidR="00736D14" w:rsidRDefault="00736D14" w:rsidP="00EC0D71">
            <w:pPr>
              <w:pStyle w:val="ConsPlusNormal"/>
              <w:jc w:val="both"/>
            </w:pPr>
            <w:r>
              <w:t>4) Итого</w:t>
            </w:r>
          </w:p>
        </w:tc>
        <w:tc>
          <w:tcPr>
            <w:tcW w:w="1233" w:type="dxa"/>
            <w:tcBorders>
              <w:top w:val="nil"/>
              <w:bottom w:val="single" w:sz="4" w:space="0" w:color="auto"/>
            </w:tcBorders>
          </w:tcPr>
          <w:p w:rsidR="00736D14" w:rsidRDefault="00736D14" w:rsidP="00EC0D71">
            <w:pPr>
              <w:pStyle w:val="ConsPlusNormal"/>
            </w:pPr>
          </w:p>
        </w:tc>
        <w:tc>
          <w:tcPr>
            <w:tcW w:w="925" w:type="dxa"/>
            <w:tcBorders>
              <w:top w:val="nil"/>
              <w:bottom w:val="single" w:sz="4" w:space="0" w:color="auto"/>
            </w:tcBorders>
          </w:tcPr>
          <w:p w:rsidR="00736D14" w:rsidRDefault="00736D14" w:rsidP="00EC0D71">
            <w:pPr>
              <w:pStyle w:val="ConsPlusNormal"/>
              <w:jc w:val="center"/>
            </w:pPr>
            <w:proofErr w:type="spellStart"/>
            <w:r>
              <w:t>x</w:t>
            </w:r>
            <w:proofErr w:type="spellEnd"/>
          </w:p>
        </w:tc>
        <w:tc>
          <w:tcPr>
            <w:tcW w:w="1171" w:type="dxa"/>
            <w:tcBorders>
              <w:top w:val="nil"/>
              <w:bottom w:val="single" w:sz="4" w:space="0" w:color="auto"/>
            </w:tcBorders>
          </w:tcPr>
          <w:p w:rsidR="00736D14" w:rsidRDefault="00736D14" w:rsidP="00EC0D71">
            <w:pPr>
              <w:pStyle w:val="ConsPlusNormal"/>
            </w:pPr>
          </w:p>
        </w:tc>
      </w:tr>
      <w:tr w:rsidR="00736D14" w:rsidTr="007F2BBE">
        <w:trPr>
          <w:trHeight w:val="147"/>
        </w:trPr>
        <w:tc>
          <w:tcPr>
            <w:tcW w:w="6475" w:type="dxa"/>
            <w:tcBorders>
              <w:top w:val="single" w:sz="4" w:space="0" w:color="auto"/>
              <w:bottom w:val="nil"/>
            </w:tcBorders>
          </w:tcPr>
          <w:p w:rsidR="00736D14" w:rsidRDefault="00736D14" w:rsidP="00EC0D71">
            <w:pPr>
              <w:pStyle w:val="ConsPlusNormal"/>
              <w:jc w:val="both"/>
            </w:pPr>
            <w:r>
              <w:t>II. 1) Должностной оклад по замещавшейся муниципальным служащим должности муниципальной службы, установленный на день увольнения с муниципальной службы</w:t>
            </w:r>
          </w:p>
        </w:tc>
        <w:tc>
          <w:tcPr>
            <w:tcW w:w="3329" w:type="dxa"/>
            <w:gridSpan w:val="3"/>
            <w:vMerge w:val="restart"/>
            <w:tcBorders>
              <w:top w:val="single" w:sz="4" w:space="0" w:color="auto"/>
              <w:bottom w:val="single" w:sz="4" w:space="0" w:color="auto"/>
            </w:tcBorders>
          </w:tcPr>
          <w:p w:rsidR="00736D14" w:rsidRDefault="00736D14" w:rsidP="00EC0D71">
            <w:pPr>
              <w:pStyle w:val="ConsPlusNormal"/>
            </w:pPr>
          </w:p>
        </w:tc>
      </w:tr>
      <w:tr w:rsidR="00736D14" w:rsidTr="007F2BBE">
        <w:tblPrEx>
          <w:tblBorders>
            <w:insideH w:val="none" w:sz="0" w:space="0" w:color="auto"/>
          </w:tblBorders>
        </w:tblPrEx>
        <w:trPr>
          <w:trHeight w:val="147"/>
        </w:trPr>
        <w:tc>
          <w:tcPr>
            <w:tcW w:w="6475" w:type="dxa"/>
            <w:tcBorders>
              <w:top w:val="nil"/>
              <w:bottom w:val="nil"/>
            </w:tcBorders>
          </w:tcPr>
          <w:p w:rsidR="00736D14" w:rsidRDefault="00736D14" w:rsidP="00EC0D71">
            <w:pPr>
              <w:pStyle w:val="ConsPlusNormal"/>
              <w:jc w:val="both"/>
            </w:pPr>
            <w:r>
              <w:t>2) надбавка к должностному окладу за классный чин по присвоенному муниципальному служащему классному чину муниципальной службы, установленному на день увольнения с муниципальной службы</w:t>
            </w:r>
          </w:p>
        </w:tc>
        <w:tc>
          <w:tcPr>
            <w:tcW w:w="3329" w:type="dxa"/>
            <w:gridSpan w:val="3"/>
            <w:vMerge/>
            <w:tcBorders>
              <w:top w:val="single" w:sz="4" w:space="0" w:color="auto"/>
              <w:bottom w:val="single" w:sz="4" w:space="0" w:color="auto"/>
            </w:tcBorders>
          </w:tcPr>
          <w:p w:rsidR="00736D14" w:rsidRDefault="00736D14" w:rsidP="00EC0D71">
            <w:pPr>
              <w:pStyle w:val="ConsPlusNormal"/>
            </w:pPr>
          </w:p>
        </w:tc>
      </w:tr>
      <w:tr w:rsidR="00736D14" w:rsidTr="007F2BBE">
        <w:tblPrEx>
          <w:tblBorders>
            <w:insideH w:val="none" w:sz="0" w:space="0" w:color="auto"/>
          </w:tblBorders>
        </w:tblPrEx>
        <w:trPr>
          <w:trHeight w:val="147"/>
        </w:trPr>
        <w:tc>
          <w:tcPr>
            <w:tcW w:w="6475" w:type="dxa"/>
            <w:tcBorders>
              <w:top w:val="nil"/>
              <w:bottom w:val="nil"/>
            </w:tcBorders>
          </w:tcPr>
          <w:p w:rsidR="00736D14" w:rsidRDefault="00736D14" w:rsidP="00EC0D71">
            <w:pPr>
              <w:pStyle w:val="ConsPlusNormal"/>
              <w:jc w:val="both"/>
            </w:pPr>
            <w:r>
              <w:lastRenderedPageBreak/>
              <w:t>3) сумма должностного оклада и надбавки к должностному окладу за классный чин на день увольнения с муниципальной службы (п. 1 раздела II + п. 2 раздела II)</w:t>
            </w:r>
          </w:p>
        </w:tc>
        <w:tc>
          <w:tcPr>
            <w:tcW w:w="3329" w:type="dxa"/>
            <w:gridSpan w:val="3"/>
            <w:vMerge/>
            <w:tcBorders>
              <w:top w:val="single" w:sz="4" w:space="0" w:color="auto"/>
              <w:bottom w:val="single" w:sz="4" w:space="0" w:color="auto"/>
            </w:tcBorders>
          </w:tcPr>
          <w:p w:rsidR="00736D14" w:rsidRDefault="00736D14" w:rsidP="00EC0D71">
            <w:pPr>
              <w:pStyle w:val="ConsPlusNormal"/>
            </w:pPr>
          </w:p>
        </w:tc>
      </w:tr>
      <w:tr w:rsidR="00736D14" w:rsidTr="007F2BBE">
        <w:trPr>
          <w:trHeight w:val="147"/>
        </w:trPr>
        <w:tc>
          <w:tcPr>
            <w:tcW w:w="6475" w:type="dxa"/>
            <w:tcBorders>
              <w:top w:val="nil"/>
              <w:bottom w:val="single" w:sz="4" w:space="0" w:color="auto"/>
            </w:tcBorders>
          </w:tcPr>
          <w:p w:rsidR="00736D14" w:rsidRDefault="00736D14" w:rsidP="00EC0D71">
            <w:pPr>
              <w:pStyle w:val="ConsPlusNormal"/>
              <w:jc w:val="both"/>
            </w:pPr>
            <w:r>
              <w:t>4) нормативный правовой акт (раздел, пункт, подпункт и т.д.), в соответствии с которым установлен должностной оклад и надбавка к должностному окладу за классный чин в настоящем разделе</w:t>
            </w:r>
          </w:p>
        </w:tc>
        <w:tc>
          <w:tcPr>
            <w:tcW w:w="3329" w:type="dxa"/>
            <w:gridSpan w:val="3"/>
            <w:vMerge/>
            <w:tcBorders>
              <w:top w:val="single" w:sz="4" w:space="0" w:color="auto"/>
              <w:bottom w:val="single" w:sz="4" w:space="0" w:color="auto"/>
            </w:tcBorders>
          </w:tcPr>
          <w:p w:rsidR="00736D14" w:rsidRDefault="00736D14" w:rsidP="00EC0D71">
            <w:pPr>
              <w:pStyle w:val="ConsPlusNormal"/>
            </w:pPr>
          </w:p>
        </w:tc>
      </w:tr>
      <w:tr w:rsidR="00736D14" w:rsidTr="007F2BBE">
        <w:trPr>
          <w:trHeight w:val="147"/>
        </w:trPr>
        <w:tc>
          <w:tcPr>
            <w:tcW w:w="6475" w:type="dxa"/>
            <w:tcBorders>
              <w:top w:val="single" w:sz="4" w:space="0" w:color="auto"/>
              <w:bottom w:val="nil"/>
            </w:tcBorders>
          </w:tcPr>
          <w:p w:rsidR="00736D14" w:rsidRDefault="00736D14" w:rsidP="00EC0D71">
            <w:pPr>
              <w:pStyle w:val="ConsPlusNormal"/>
              <w:jc w:val="both"/>
            </w:pPr>
            <w:r>
              <w:t>III. 1) нормативное количество рабочих дней в расчетном периоде</w:t>
            </w:r>
          </w:p>
        </w:tc>
        <w:tc>
          <w:tcPr>
            <w:tcW w:w="3329" w:type="dxa"/>
            <w:gridSpan w:val="3"/>
            <w:vMerge w:val="restart"/>
            <w:tcBorders>
              <w:top w:val="single" w:sz="4" w:space="0" w:color="auto"/>
              <w:bottom w:val="single" w:sz="4" w:space="0" w:color="auto"/>
            </w:tcBorders>
          </w:tcPr>
          <w:p w:rsidR="00736D14" w:rsidRDefault="00736D14" w:rsidP="00EC0D71">
            <w:pPr>
              <w:pStyle w:val="ConsPlusNormal"/>
            </w:pPr>
          </w:p>
        </w:tc>
      </w:tr>
      <w:tr w:rsidR="00736D14" w:rsidTr="007F2BBE">
        <w:trPr>
          <w:trHeight w:val="147"/>
        </w:trPr>
        <w:tc>
          <w:tcPr>
            <w:tcW w:w="6475" w:type="dxa"/>
            <w:tcBorders>
              <w:top w:val="nil"/>
              <w:bottom w:val="single" w:sz="4" w:space="0" w:color="auto"/>
            </w:tcBorders>
          </w:tcPr>
          <w:p w:rsidR="00736D14" w:rsidRDefault="00736D14" w:rsidP="00EC0D71">
            <w:pPr>
              <w:pStyle w:val="ConsPlusNormal"/>
              <w:jc w:val="both"/>
            </w:pPr>
            <w:r>
              <w:t>2) количество фактически отработанных рабочих дней в расчетном периоде</w:t>
            </w:r>
          </w:p>
        </w:tc>
        <w:tc>
          <w:tcPr>
            <w:tcW w:w="3329" w:type="dxa"/>
            <w:gridSpan w:val="3"/>
            <w:vMerge/>
            <w:tcBorders>
              <w:top w:val="single" w:sz="4" w:space="0" w:color="auto"/>
              <w:bottom w:val="single" w:sz="4" w:space="0" w:color="auto"/>
            </w:tcBorders>
          </w:tcPr>
          <w:p w:rsidR="00736D14" w:rsidRDefault="00736D14" w:rsidP="00EC0D71">
            <w:pPr>
              <w:pStyle w:val="ConsPlusNormal"/>
            </w:pPr>
          </w:p>
        </w:tc>
      </w:tr>
      <w:tr w:rsidR="00736D14" w:rsidTr="007F2BBE">
        <w:trPr>
          <w:trHeight w:val="147"/>
        </w:trPr>
        <w:tc>
          <w:tcPr>
            <w:tcW w:w="6475" w:type="dxa"/>
            <w:tcBorders>
              <w:top w:val="single" w:sz="4" w:space="0" w:color="auto"/>
              <w:bottom w:val="nil"/>
            </w:tcBorders>
          </w:tcPr>
          <w:p w:rsidR="00736D14" w:rsidRDefault="00736D14" w:rsidP="00EC0D71">
            <w:pPr>
              <w:pStyle w:val="ConsPlusNormal"/>
              <w:jc w:val="both"/>
            </w:pPr>
            <w:r>
              <w:t>IV. 1) должностной оклад по замещавшейся муниципальным служащим должности муниципальной службы на день подачи заявления о назначении пенсии за выслугу лет</w:t>
            </w:r>
          </w:p>
        </w:tc>
        <w:tc>
          <w:tcPr>
            <w:tcW w:w="3329" w:type="dxa"/>
            <w:gridSpan w:val="3"/>
            <w:vMerge w:val="restart"/>
            <w:tcBorders>
              <w:top w:val="single" w:sz="4" w:space="0" w:color="auto"/>
              <w:bottom w:val="single" w:sz="4" w:space="0" w:color="auto"/>
            </w:tcBorders>
          </w:tcPr>
          <w:p w:rsidR="00736D14" w:rsidRDefault="00736D14" w:rsidP="00EC0D71">
            <w:pPr>
              <w:pStyle w:val="ConsPlusNormal"/>
            </w:pPr>
          </w:p>
        </w:tc>
      </w:tr>
      <w:tr w:rsidR="00736D14" w:rsidTr="007F2BBE">
        <w:tblPrEx>
          <w:tblBorders>
            <w:insideH w:val="none" w:sz="0" w:space="0" w:color="auto"/>
          </w:tblBorders>
        </w:tblPrEx>
        <w:trPr>
          <w:trHeight w:val="147"/>
        </w:trPr>
        <w:tc>
          <w:tcPr>
            <w:tcW w:w="6475" w:type="dxa"/>
            <w:tcBorders>
              <w:top w:val="nil"/>
              <w:bottom w:val="nil"/>
            </w:tcBorders>
          </w:tcPr>
          <w:p w:rsidR="00736D14" w:rsidRDefault="00736D14" w:rsidP="00EC0D71">
            <w:pPr>
              <w:pStyle w:val="ConsPlusNormal"/>
              <w:jc w:val="both"/>
            </w:pPr>
            <w:r>
              <w:t>2) надбавка к должностному окладу за классный чин по присвоенному муниципальному служащему классному чину муниципальной службы на день подачи заявления о назначении пенсии за выслугу лет</w:t>
            </w:r>
          </w:p>
        </w:tc>
        <w:tc>
          <w:tcPr>
            <w:tcW w:w="3329" w:type="dxa"/>
            <w:gridSpan w:val="3"/>
            <w:vMerge/>
            <w:tcBorders>
              <w:top w:val="single" w:sz="4" w:space="0" w:color="auto"/>
              <w:bottom w:val="single" w:sz="4" w:space="0" w:color="auto"/>
            </w:tcBorders>
          </w:tcPr>
          <w:p w:rsidR="00736D14" w:rsidRDefault="00736D14" w:rsidP="00EC0D71">
            <w:pPr>
              <w:pStyle w:val="ConsPlusNormal"/>
            </w:pPr>
          </w:p>
        </w:tc>
      </w:tr>
      <w:tr w:rsidR="00736D14" w:rsidTr="007F2BBE">
        <w:trPr>
          <w:trHeight w:val="147"/>
        </w:trPr>
        <w:tc>
          <w:tcPr>
            <w:tcW w:w="6475" w:type="dxa"/>
            <w:tcBorders>
              <w:top w:val="nil"/>
              <w:bottom w:val="single" w:sz="4" w:space="0" w:color="auto"/>
            </w:tcBorders>
          </w:tcPr>
          <w:p w:rsidR="00736D14" w:rsidRDefault="00736D14" w:rsidP="00EC0D71">
            <w:pPr>
              <w:pStyle w:val="ConsPlusNormal"/>
              <w:jc w:val="both"/>
            </w:pPr>
            <w:r>
              <w:t>3) сумма должностного оклада и надбавки к должностному окладу за классный чин на день подачи заявления о назначении пенсии за выслугу лет (п. 1 раздела IV + п. 2 раздела IV)</w:t>
            </w:r>
          </w:p>
        </w:tc>
        <w:tc>
          <w:tcPr>
            <w:tcW w:w="3329" w:type="dxa"/>
            <w:gridSpan w:val="3"/>
            <w:vMerge/>
            <w:tcBorders>
              <w:top w:val="single" w:sz="4" w:space="0" w:color="auto"/>
              <w:bottom w:val="single" w:sz="4" w:space="0" w:color="auto"/>
            </w:tcBorders>
          </w:tcPr>
          <w:p w:rsidR="00736D14" w:rsidRDefault="00736D14" w:rsidP="00EC0D71">
            <w:pPr>
              <w:pStyle w:val="ConsPlusNormal"/>
            </w:pPr>
          </w:p>
        </w:tc>
      </w:tr>
      <w:tr w:rsidR="00736D14" w:rsidTr="007F2BBE">
        <w:trPr>
          <w:trHeight w:val="147"/>
        </w:trPr>
        <w:tc>
          <w:tcPr>
            <w:tcW w:w="6475" w:type="dxa"/>
            <w:tcBorders>
              <w:top w:val="single" w:sz="4" w:space="0" w:color="auto"/>
              <w:bottom w:val="single" w:sz="4" w:space="0" w:color="auto"/>
            </w:tcBorders>
          </w:tcPr>
          <w:p w:rsidR="00736D14" w:rsidRDefault="00736D14" w:rsidP="00EC0D71">
            <w:pPr>
              <w:pStyle w:val="ConsPlusNormal"/>
              <w:jc w:val="both"/>
            </w:pPr>
            <w:r>
              <w:t>V. Коэффициент изменения должностного оклада (п. 1 раздела IV / п. 1 раздела II)</w:t>
            </w:r>
          </w:p>
        </w:tc>
        <w:tc>
          <w:tcPr>
            <w:tcW w:w="3329" w:type="dxa"/>
            <w:gridSpan w:val="3"/>
            <w:tcBorders>
              <w:top w:val="single" w:sz="4" w:space="0" w:color="auto"/>
              <w:bottom w:val="single" w:sz="4" w:space="0" w:color="auto"/>
            </w:tcBorders>
          </w:tcPr>
          <w:p w:rsidR="00736D14" w:rsidRDefault="00736D14" w:rsidP="00EC0D71">
            <w:pPr>
              <w:pStyle w:val="ConsPlusNormal"/>
            </w:pPr>
          </w:p>
        </w:tc>
      </w:tr>
      <w:tr w:rsidR="00736D14" w:rsidTr="007F2BBE">
        <w:trPr>
          <w:trHeight w:val="147"/>
        </w:trPr>
        <w:tc>
          <w:tcPr>
            <w:tcW w:w="6475" w:type="dxa"/>
            <w:tcBorders>
              <w:top w:val="single" w:sz="4" w:space="0" w:color="auto"/>
              <w:bottom w:val="single" w:sz="4" w:space="0" w:color="auto"/>
            </w:tcBorders>
          </w:tcPr>
          <w:p w:rsidR="00736D14" w:rsidRDefault="00736D14" w:rsidP="00EC0D71">
            <w:pPr>
              <w:pStyle w:val="ConsPlusNormal"/>
              <w:jc w:val="both"/>
            </w:pPr>
            <w:r>
              <w:t>VI. Коэффициент изменения надбавки к должностному окладу за классный чин (п. 2 раздела IV / "в" п. 2 раздела II)</w:t>
            </w:r>
          </w:p>
        </w:tc>
        <w:tc>
          <w:tcPr>
            <w:tcW w:w="3329" w:type="dxa"/>
            <w:gridSpan w:val="3"/>
            <w:tcBorders>
              <w:top w:val="single" w:sz="4" w:space="0" w:color="auto"/>
              <w:bottom w:val="single" w:sz="4" w:space="0" w:color="auto"/>
            </w:tcBorders>
          </w:tcPr>
          <w:p w:rsidR="00736D14" w:rsidRDefault="00736D14" w:rsidP="00EC0D71">
            <w:pPr>
              <w:pStyle w:val="ConsPlusNormal"/>
            </w:pPr>
          </w:p>
        </w:tc>
      </w:tr>
      <w:tr w:rsidR="00736D14" w:rsidTr="007F2BBE">
        <w:tblPrEx>
          <w:tblBorders>
            <w:insideH w:val="none" w:sz="0" w:space="0" w:color="auto"/>
          </w:tblBorders>
        </w:tblPrEx>
        <w:trPr>
          <w:trHeight w:val="147"/>
        </w:trPr>
        <w:tc>
          <w:tcPr>
            <w:tcW w:w="6475" w:type="dxa"/>
            <w:tcBorders>
              <w:top w:val="single" w:sz="4" w:space="0" w:color="auto"/>
              <w:bottom w:val="nil"/>
            </w:tcBorders>
          </w:tcPr>
          <w:p w:rsidR="00736D14" w:rsidRDefault="00736D14" w:rsidP="00EC0D71">
            <w:pPr>
              <w:pStyle w:val="ConsPlusNormal"/>
              <w:jc w:val="both"/>
            </w:pPr>
            <w:r>
              <w:t>VII. Среднемесячное денежное содержание муниципального служащего на день обращения за пенсией за выслугу лет:</w:t>
            </w:r>
          </w:p>
        </w:tc>
        <w:tc>
          <w:tcPr>
            <w:tcW w:w="1233" w:type="dxa"/>
            <w:tcBorders>
              <w:top w:val="single" w:sz="4" w:space="0" w:color="auto"/>
              <w:bottom w:val="nil"/>
            </w:tcBorders>
          </w:tcPr>
          <w:p w:rsidR="00736D14" w:rsidRDefault="00736D14" w:rsidP="00EC0D71">
            <w:pPr>
              <w:pStyle w:val="ConsPlusNormal"/>
            </w:pPr>
          </w:p>
        </w:tc>
        <w:tc>
          <w:tcPr>
            <w:tcW w:w="925" w:type="dxa"/>
            <w:tcBorders>
              <w:top w:val="single" w:sz="4" w:space="0" w:color="auto"/>
              <w:bottom w:val="nil"/>
            </w:tcBorders>
          </w:tcPr>
          <w:p w:rsidR="00736D14" w:rsidRDefault="00736D14" w:rsidP="00EC0D71">
            <w:pPr>
              <w:pStyle w:val="ConsPlusNormal"/>
            </w:pPr>
          </w:p>
        </w:tc>
        <w:tc>
          <w:tcPr>
            <w:tcW w:w="1171" w:type="dxa"/>
            <w:tcBorders>
              <w:top w:val="single" w:sz="4" w:space="0" w:color="auto"/>
              <w:bottom w:val="nil"/>
            </w:tcBorders>
          </w:tcPr>
          <w:p w:rsidR="00736D14" w:rsidRDefault="00736D14" w:rsidP="00EC0D71">
            <w:pPr>
              <w:pStyle w:val="ConsPlusNormal"/>
            </w:pPr>
          </w:p>
        </w:tc>
      </w:tr>
      <w:tr w:rsidR="00736D14" w:rsidTr="007F2BBE">
        <w:tblPrEx>
          <w:tblBorders>
            <w:insideH w:val="none" w:sz="0" w:space="0" w:color="auto"/>
          </w:tblBorders>
        </w:tblPrEx>
        <w:trPr>
          <w:trHeight w:val="147"/>
        </w:trPr>
        <w:tc>
          <w:tcPr>
            <w:tcW w:w="6475" w:type="dxa"/>
            <w:tcBorders>
              <w:top w:val="nil"/>
              <w:bottom w:val="nil"/>
            </w:tcBorders>
          </w:tcPr>
          <w:p w:rsidR="00736D14" w:rsidRDefault="00736D14" w:rsidP="00EC0D71">
            <w:pPr>
              <w:pStyle w:val="ConsPlusNormal"/>
              <w:jc w:val="both"/>
            </w:pPr>
            <w:r>
              <w:t xml:space="preserve">1) должностной оклад (гр. 4 п. 1 раздела I </w:t>
            </w:r>
            <w:proofErr w:type="spellStart"/>
            <w:r>
              <w:t>x</w:t>
            </w:r>
            <w:proofErr w:type="spellEnd"/>
            <w:r>
              <w:t xml:space="preserve"> раздел V)</w:t>
            </w:r>
          </w:p>
        </w:tc>
        <w:tc>
          <w:tcPr>
            <w:tcW w:w="1233" w:type="dxa"/>
            <w:tcBorders>
              <w:top w:val="nil"/>
              <w:bottom w:val="nil"/>
            </w:tcBorders>
          </w:tcPr>
          <w:p w:rsidR="00736D14" w:rsidRDefault="00736D14" w:rsidP="00EC0D71">
            <w:pPr>
              <w:pStyle w:val="ConsPlusNormal"/>
              <w:jc w:val="center"/>
            </w:pPr>
            <w:proofErr w:type="spellStart"/>
            <w:r>
              <w:t>x</w:t>
            </w:r>
            <w:proofErr w:type="spellEnd"/>
          </w:p>
        </w:tc>
        <w:tc>
          <w:tcPr>
            <w:tcW w:w="925" w:type="dxa"/>
            <w:tcBorders>
              <w:top w:val="nil"/>
              <w:bottom w:val="nil"/>
            </w:tcBorders>
          </w:tcPr>
          <w:p w:rsidR="00736D14" w:rsidRDefault="00736D14" w:rsidP="00EC0D71">
            <w:pPr>
              <w:pStyle w:val="ConsPlusNormal"/>
              <w:jc w:val="center"/>
            </w:pPr>
            <w:proofErr w:type="spellStart"/>
            <w:r>
              <w:t>x</w:t>
            </w:r>
            <w:proofErr w:type="spellEnd"/>
          </w:p>
        </w:tc>
        <w:tc>
          <w:tcPr>
            <w:tcW w:w="1171" w:type="dxa"/>
            <w:tcBorders>
              <w:top w:val="nil"/>
              <w:bottom w:val="nil"/>
            </w:tcBorders>
          </w:tcPr>
          <w:p w:rsidR="00736D14" w:rsidRDefault="00736D14" w:rsidP="00EC0D71">
            <w:pPr>
              <w:pStyle w:val="ConsPlusNormal"/>
            </w:pPr>
          </w:p>
        </w:tc>
      </w:tr>
      <w:tr w:rsidR="00736D14" w:rsidTr="007F2BBE">
        <w:tblPrEx>
          <w:tblBorders>
            <w:insideH w:val="none" w:sz="0" w:space="0" w:color="auto"/>
          </w:tblBorders>
        </w:tblPrEx>
        <w:trPr>
          <w:trHeight w:val="147"/>
        </w:trPr>
        <w:tc>
          <w:tcPr>
            <w:tcW w:w="6475" w:type="dxa"/>
            <w:tcBorders>
              <w:top w:val="nil"/>
              <w:bottom w:val="nil"/>
            </w:tcBorders>
          </w:tcPr>
          <w:p w:rsidR="00736D14" w:rsidRDefault="00736D14" w:rsidP="00EC0D71">
            <w:pPr>
              <w:pStyle w:val="ConsPlusNormal"/>
              <w:jc w:val="both"/>
            </w:pPr>
            <w:r>
              <w:t xml:space="preserve">2) надбавки к должностному окладу </w:t>
            </w:r>
            <w:proofErr w:type="gramStart"/>
            <w:r>
              <w:t>за</w:t>
            </w:r>
            <w:proofErr w:type="gramEnd"/>
            <w:r>
              <w:t>:</w:t>
            </w:r>
          </w:p>
        </w:tc>
        <w:tc>
          <w:tcPr>
            <w:tcW w:w="1233" w:type="dxa"/>
            <w:tcBorders>
              <w:top w:val="nil"/>
              <w:bottom w:val="nil"/>
            </w:tcBorders>
          </w:tcPr>
          <w:p w:rsidR="00736D14" w:rsidRDefault="00736D14" w:rsidP="00EC0D71">
            <w:pPr>
              <w:pStyle w:val="ConsPlusNormal"/>
              <w:jc w:val="center"/>
            </w:pPr>
            <w:proofErr w:type="spellStart"/>
            <w:r>
              <w:t>x</w:t>
            </w:r>
            <w:proofErr w:type="spellEnd"/>
          </w:p>
        </w:tc>
        <w:tc>
          <w:tcPr>
            <w:tcW w:w="925" w:type="dxa"/>
            <w:tcBorders>
              <w:top w:val="nil"/>
              <w:bottom w:val="nil"/>
            </w:tcBorders>
          </w:tcPr>
          <w:p w:rsidR="00736D14" w:rsidRDefault="00736D14" w:rsidP="00EC0D71">
            <w:pPr>
              <w:pStyle w:val="ConsPlusNormal"/>
              <w:jc w:val="center"/>
            </w:pPr>
            <w:proofErr w:type="spellStart"/>
            <w:r>
              <w:t>x</w:t>
            </w:r>
            <w:proofErr w:type="spellEnd"/>
          </w:p>
        </w:tc>
        <w:tc>
          <w:tcPr>
            <w:tcW w:w="1171" w:type="dxa"/>
            <w:tcBorders>
              <w:top w:val="nil"/>
              <w:bottom w:val="nil"/>
            </w:tcBorders>
          </w:tcPr>
          <w:p w:rsidR="00736D14" w:rsidRDefault="00736D14" w:rsidP="00EC0D71">
            <w:pPr>
              <w:pStyle w:val="ConsPlusNormal"/>
            </w:pPr>
          </w:p>
        </w:tc>
      </w:tr>
      <w:tr w:rsidR="00736D14" w:rsidTr="007F2BBE">
        <w:tblPrEx>
          <w:tblBorders>
            <w:insideH w:val="none" w:sz="0" w:space="0" w:color="auto"/>
          </w:tblBorders>
        </w:tblPrEx>
        <w:trPr>
          <w:trHeight w:val="147"/>
        </w:trPr>
        <w:tc>
          <w:tcPr>
            <w:tcW w:w="6475" w:type="dxa"/>
            <w:tcBorders>
              <w:top w:val="nil"/>
              <w:bottom w:val="nil"/>
            </w:tcBorders>
          </w:tcPr>
          <w:p w:rsidR="00736D14" w:rsidRDefault="00736D14" w:rsidP="00EC0D71">
            <w:pPr>
              <w:pStyle w:val="ConsPlusNormal"/>
              <w:jc w:val="both"/>
            </w:pPr>
            <w:r>
              <w:t xml:space="preserve">а) классный чин (гр. 4 </w:t>
            </w:r>
            <w:proofErr w:type="spellStart"/>
            <w:r>
              <w:t>пп</w:t>
            </w:r>
            <w:proofErr w:type="spellEnd"/>
            <w:r>
              <w:t xml:space="preserve">. "а" п. 2 раздела I </w:t>
            </w:r>
            <w:proofErr w:type="spellStart"/>
            <w:r>
              <w:t>x</w:t>
            </w:r>
            <w:proofErr w:type="spellEnd"/>
            <w:r>
              <w:t xml:space="preserve"> раздел VI)</w:t>
            </w:r>
          </w:p>
        </w:tc>
        <w:tc>
          <w:tcPr>
            <w:tcW w:w="1233" w:type="dxa"/>
            <w:tcBorders>
              <w:top w:val="nil"/>
              <w:bottom w:val="nil"/>
            </w:tcBorders>
          </w:tcPr>
          <w:p w:rsidR="00736D14" w:rsidRDefault="00736D14" w:rsidP="00EC0D71">
            <w:pPr>
              <w:pStyle w:val="ConsPlusNormal"/>
              <w:jc w:val="center"/>
            </w:pPr>
            <w:proofErr w:type="spellStart"/>
            <w:r>
              <w:t>x</w:t>
            </w:r>
            <w:proofErr w:type="spellEnd"/>
          </w:p>
        </w:tc>
        <w:tc>
          <w:tcPr>
            <w:tcW w:w="925" w:type="dxa"/>
            <w:tcBorders>
              <w:top w:val="nil"/>
              <w:bottom w:val="nil"/>
            </w:tcBorders>
          </w:tcPr>
          <w:p w:rsidR="00736D14" w:rsidRDefault="00736D14" w:rsidP="00EC0D71">
            <w:pPr>
              <w:pStyle w:val="ConsPlusNormal"/>
              <w:jc w:val="center"/>
            </w:pPr>
            <w:proofErr w:type="spellStart"/>
            <w:r>
              <w:t>x</w:t>
            </w:r>
            <w:proofErr w:type="spellEnd"/>
          </w:p>
        </w:tc>
        <w:tc>
          <w:tcPr>
            <w:tcW w:w="1171" w:type="dxa"/>
            <w:tcBorders>
              <w:top w:val="nil"/>
              <w:bottom w:val="nil"/>
            </w:tcBorders>
          </w:tcPr>
          <w:p w:rsidR="00736D14" w:rsidRDefault="00736D14" w:rsidP="00EC0D71">
            <w:pPr>
              <w:pStyle w:val="ConsPlusNormal"/>
            </w:pPr>
          </w:p>
        </w:tc>
      </w:tr>
      <w:tr w:rsidR="00736D14" w:rsidTr="007F2BBE">
        <w:tblPrEx>
          <w:tblBorders>
            <w:insideH w:val="none" w:sz="0" w:space="0" w:color="auto"/>
          </w:tblBorders>
        </w:tblPrEx>
        <w:trPr>
          <w:trHeight w:val="147"/>
        </w:trPr>
        <w:tc>
          <w:tcPr>
            <w:tcW w:w="6475" w:type="dxa"/>
            <w:tcBorders>
              <w:top w:val="nil"/>
              <w:bottom w:val="nil"/>
            </w:tcBorders>
          </w:tcPr>
          <w:p w:rsidR="00736D14" w:rsidRDefault="00736D14" w:rsidP="00EC0D71">
            <w:pPr>
              <w:pStyle w:val="ConsPlusNormal"/>
              <w:jc w:val="both"/>
            </w:pPr>
            <w:r>
              <w:t xml:space="preserve">б) выслугу лет на муниципальной службе (гр. 4 </w:t>
            </w:r>
            <w:proofErr w:type="spellStart"/>
            <w:r>
              <w:t>пп</w:t>
            </w:r>
            <w:proofErr w:type="spellEnd"/>
            <w:r>
              <w:t xml:space="preserve">. "б" п. 2 раздела I </w:t>
            </w:r>
            <w:proofErr w:type="spellStart"/>
            <w:r>
              <w:t>x</w:t>
            </w:r>
            <w:proofErr w:type="spellEnd"/>
            <w:r>
              <w:t xml:space="preserve"> раздел V)</w:t>
            </w:r>
          </w:p>
        </w:tc>
        <w:tc>
          <w:tcPr>
            <w:tcW w:w="1233" w:type="dxa"/>
            <w:tcBorders>
              <w:top w:val="nil"/>
              <w:bottom w:val="nil"/>
            </w:tcBorders>
          </w:tcPr>
          <w:p w:rsidR="00736D14" w:rsidRDefault="00736D14" w:rsidP="00EC0D71">
            <w:pPr>
              <w:pStyle w:val="ConsPlusNormal"/>
              <w:jc w:val="center"/>
            </w:pPr>
            <w:proofErr w:type="spellStart"/>
            <w:r>
              <w:t>x</w:t>
            </w:r>
            <w:proofErr w:type="spellEnd"/>
          </w:p>
        </w:tc>
        <w:tc>
          <w:tcPr>
            <w:tcW w:w="925" w:type="dxa"/>
            <w:tcBorders>
              <w:top w:val="nil"/>
              <w:bottom w:val="nil"/>
            </w:tcBorders>
          </w:tcPr>
          <w:p w:rsidR="00736D14" w:rsidRDefault="00736D14" w:rsidP="00EC0D71">
            <w:pPr>
              <w:pStyle w:val="ConsPlusNormal"/>
              <w:jc w:val="center"/>
            </w:pPr>
            <w:proofErr w:type="spellStart"/>
            <w:r>
              <w:t>x</w:t>
            </w:r>
            <w:proofErr w:type="spellEnd"/>
          </w:p>
        </w:tc>
        <w:tc>
          <w:tcPr>
            <w:tcW w:w="1171" w:type="dxa"/>
            <w:tcBorders>
              <w:top w:val="nil"/>
              <w:bottom w:val="nil"/>
            </w:tcBorders>
          </w:tcPr>
          <w:p w:rsidR="00736D14" w:rsidRDefault="00736D14" w:rsidP="00EC0D71">
            <w:pPr>
              <w:pStyle w:val="ConsPlusNormal"/>
            </w:pPr>
          </w:p>
        </w:tc>
      </w:tr>
      <w:tr w:rsidR="00736D14" w:rsidTr="007F2BBE">
        <w:tblPrEx>
          <w:tblBorders>
            <w:insideH w:val="none" w:sz="0" w:space="0" w:color="auto"/>
          </w:tblBorders>
        </w:tblPrEx>
        <w:trPr>
          <w:trHeight w:val="147"/>
        </w:trPr>
        <w:tc>
          <w:tcPr>
            <w:tcW w:w="6475" w:type="dxa"/>
            <w:tcBorders>
              <w:top w:val="nil"/>
              <w:bottom w:val="nil"/>
            </w:tcBorders>
          </w:tcPr>
          <w:p w:rsidR="00736D14" w:rsidRDefault="00736D14" w:rsidP="00EC0D71">
            <w:pPr>
              <w:pStyle w:val="ConsPlusNormal"/>
              <w:jc w:val="both"/>
            </w:pPr>
            <w:r>
              <w:t xml:space="preserve">в) особые условия муниципальной службы (гр. 4 </w:t>
            </w:r>
            <w:proofErr w:type="spellStart"/>
            <w:r>
              <w:t>пп</w:t>
            </w:r>
            <w:proofErr w:type="spellEnd"/>
            <w:r>
              <w:t xml:space="preserve">. "в" п. 2 раздела I </w:t>
            </w:r>
            <w:proofErr w:type="spellStart"/>
            <w:r>
              <w:t>x</w:t>
            </w:r>
            <w:proofErr w:type="spellEnd"/>
            <w:r>
              <w:t xml:space="preserve"> раздел V)</w:t>
            </w:r>
          </w:p>
        </w:tc>
        <w:tc>
          <w:tcPr>
            <w:tcW w:w="1233" w:type="dxa"/>
            <w:tcBorders>
              <w:top w:val="nil"/>
              <w:bottom w:val="nil"/>
            </w:tcBorders>
          </w:tcPr>
          <w:p w:rsidR="00736D14" w:rsidRDefault="00736D14" w:rsidP="00EC0D71">
            <w:pPr>
              <w:pStyle w:val="ConsPlusNormal"/>
              <w:jc w:val="center"/>
            </w:pPr>
            <w:proofErr w:type="spellStart"/>
            <w:r>
              <w:t>x</w:t>
            </w:r>
            <w:proofErr w:type="spellEnd"/>
          </w:p>
        </w:tc>
        <w:tc>
          <w:tcPr>
            <w:tcW w:w="925" w:type="dxa"/>
            <w:tcBorders>
              <w:top w:val="nil"/>
              <w:bottom w:val="nil"/>
            </w:tcBorders>
          </w:tcPr>
          <w:p w:rsidR="00736D14" w:rsidRDefault="00736D14" w:rsidP="00EC0D71">
            <w:pPr>
              <w:pStyle w:val="ConsPlusNormal"/>
              <w:jc w:val="center"/>
            </w:pPr>
            <w:proofErr w:type="spellStart"/>
            <w:r>
              <w:t>x</w:t>
            </w:r>
            <w:proofErr w:type="spellEnd"/>
          </w:p>
        </w:tc>
        <w:tc>
          <w:tcPr>
            <w:tcW w:w="1171" w:type="dxa"/>
            <w:tcBorders>
              <w:top w:val="nil"/>
              <w:bottom w:val="nil"/>
            </w:tcBorders>
          </w:tcPr>
          <w:p w:rsidR="00736D14" w:rsidRDefault="00736D14" w:rsidP="00EC0D71">
            <w:pPr>
              <w:pStyle w:val="ConsPlusNormal"/>
            </w:pPr>
          </w:p>
        </w:tc>
      </w:tr>
      <w:tr w:rsidR="00736D14" w:rsidTr="007F2BBE">
        <w:tblPrEx>
          <w:tblBorders>
            <w:insideH w:val="none" w:sz="0" w:space="0" w:color="auto"/>
          </w:tblBorders>
        </w:tblPrEx>
        <w:trPr>
          <w:trHeight w:val="147"/>
        </w:trPr>
        <w:tc>
          <w:tcPr>
            <w:tcW w:w="6475" w:type="dxa"/>
            <w:tcBorders>
              <w:top w:val="nil"/>
              <w:bottom w:val="nil"/>
            </w:tcBorders>
          </w:tcPr>
          <w:p w:rsidR="00736D14" w:rsidRDefault="00736D14" w:rsidP="00EC0D71">
            <w:pPr>
              <w:pStyle w:val="ConsPlusNormal"/>
              <w:jc w:val="both"/>
            </w:pPr>
            <w:r>
              <w:t xml:space="preserve">3) премия за выполнение особо важных и сложных заданий (гр. 4 п. 3 раздела I </w:t>
            </w:r>
            <w:proofErr w:type="spellStart"/>
            <w:r>
              <w:t>x</w:t>
            </w:r>
            <w:proofErr w:type="spellEnd"/>
            <w:r>
              <w:t xml:space="preserve"> раздел V)</w:t>
            </w:r>
          </w:p>
        </w:tc>
        <w:tc>
          <w:tcPr>
            <w:tcW w:w="1233" w:type="dxa"/>
            <w:tcBorders>
              <w:top w:val="nil"/>
              <w:bottom w:val="nil"/>
            </w:tcBorders>
          </w:tcPr>
          <w:p w:rsidR="00736D14" w:rsidRDefault="00736D14" w:rsidP="00EC0D71">
            <w:pPr>
              <w:pStyle w:val="ConsPlusNormal"/>
              <w:jc w:val="center"/>
            </w:pPr>
            <w:proofErr w:type="spellStart"/>
            <w:r>
              <w:t>x</w:t>
            </w:r>
            <w:proofErr w:type="spellEnd"/>
          </w:p>
        </w:tc>
        <w:tc>
          <w:tcPr>
            <w:tcW w:w="925" w:type="dxa"/>
            <w:tcBorders>
              <w:top w:val="nil"/>
              <w:bottom w:val="nil"/>
            </w:tcBorders>
          </w:tcPr>
          <w:p w:rsidR="00736D14" w:rsidRDefault="00736D14" w:rsidP="00EC0D71">
            <w:pPr>
              <w:pStyle w:val="ConsPlusNormal"/>
              <w:jc w:val="center"/>
            </w:pPr>
            <w:proofErr w:type="spellStart"/>
            <w:r>
              <w:t>x</w:t>
            </w:r>
            <w:proofErr w:type="spellEnd"/>
          </w:p>
        </w:tc>
        <w:tc>
          <w:tcPr>
            <w:tcW w:w="1171" w:type="dxa"/>
            <w:tcBorders>
              <w:top w:val="nil"/>
              <w:bottom w:val="nil"/>
            </w:tcBorders>
          </w:tcPr>
          <w:p w:rsidR="00736D14" w:rsidRDefault="00736D14" w:rsidP="00EC0D71">
            <w:pPr>
              <w:pStyle w:val="ConsPlusNormal"/>
            </w:pPr>
          </w:p>
        </w:tc>
      </w:tr>
      <w:tr w:rsidR="00736D14" w:rsidTr="007F2BBE">
        <w:tblPrEx>
          <w:tblBorders>
            <w:insideH w:val="none" w:sz="0" w:space="0" w:color="auto"/>
          </w:tblBorders>
        </w:tblPrEx>
        <w:trPr>
          <w:trHeight w:val="292"/>
        </w:trPr>
        <w:tc>
          <w:tcPr>
            <w:tcW w:w="6475" w:type="dxa"/>
            <w:tcBorders>
              <w:top w:val="nil"/>
              <w:bottom w:val="single" w:sz="4" w:space="0" w:color="auto"/>
            </w:tcBorders>
          </w:tcPr>
          <w:p w:rsidR="00736D14" w:rsidRDefault="00736D14" w:rsidP="00EC0D71">
            <w:pPr>
              <w:pStyle w:val="ConsPlusNormal"/>
              <w:jc w:val="both"/>
            </w:pPr>
            <w:r>
              <w:t>4) итого:</w:t>
            </w:r>
          </w:p>
        </w:tc>
        <w:tc>
          <w:tcPr>
            <w:tcW w:w="1233" w:type="dxa"/>
            <w:tcBorders>
              <w:top w:val="nil"/>
              <w:bottom w:val="single" w:sz="4" w:space="0" w:color="auto"/>
            </w:tcBorders>
          </w:tcPr>
          <w:p w:rsidR="00736D14" w:rsidRDefault="00736D14" w:rsidP="00EC0D71">
            <w:pPr>
              <w:pStyle w:val="ConsPlusNormal"/>
              <w:jc w:val="center"/>
            </w:pPr>
            <w:proofErr w:type="spellStart"/>
            <w:r>
              <w:t>x</w:t>
            </w:r>
            <w:proofErr w:type="spellEnd"/>
          </w:p>
        </w:tc>
        <w:tc>
          <w:tcPr>
            <w:tcW w:w="925" w:type="dxa"/>
            <w:tcBorders>
              <w:top w:val="nil"/>
              <w:bottom w:val="single" w:sz="4" w:space="0" w:color="auto"/>
            </w:tcBorders>
          </w:tcPr>
          <w:p w:rsidR="00736D14" w:rsidRDefault="00736D14" w:rsidP="00EC0D71">
            <w:pPr>
              <w:pStyle w:val="ConsPlusNormal"/>
              <w:jc w:val="center"/>
            </w:pPr>
            <w:proofErr w:type="spellStart"/>
            <w:r>
              <w:t>x</w:t>
            </w:r>
            <w:proofErr w:type="spellEnd"/>
          </w:p>
        </w:tc>
        <w:tc>
          <w:tcPr>
            <w:tcW w:w="1171" w:type="dxa"/>
            <w:tcBorders>
              <w:top w:val="nil"/>
              <w:bottom w:val="single" w:sz="4" w:space="0" w:color="auto"/>
            </w:tcBorders>
          </w:tcPr>
          <w:p w:rsidR="00736D14" w:rsidRDefault="00736D14" w:rsidP="00EC0D71">
            <w:pPr>
              <w:pStyle w:val="ConsPlusNormal"/>
            </w:pPr>
          </w:p>
        </w:tc>
      </w:tr>
      <w:tr w:rsidR="00736D14" w:rsidTr="007F2BBE">
        <w:trPr>
          <w:trHeight w:val="147"/>
        </w:trPr>
        <w:tc>
          <w:tcPr>
            <w:tcW w:w="6475" w:type="dxa"/>
            <w:tcBorders>
              <w:top w:val="single" w:sz="4" w:space="0" w:color="auto"/>
              <w:bottom w:val="single" w:sz="4" w:space="0" w:color="auto"/>
            </w:tcBorders>
          </w:tcPr>
          <w:p w:rsidR="00736D14" w:rsidRDefault="00736D14" w:rsidP="00EC0D71">
            <w:pPr>
              <w:pStyle w:val="ConsPlusNormal"/>
              <w:jc w:val="both"/>
            </w:pPr>
            <w:r>
              <w:t xml:space="preserve">VIII. Предельный размер среднемесячного денежного содержания (1,8 суммы должностного оклада и надбавки к должностному окладу за классный чин) (п. 3 раздела IV </w:t>
            </w:r>
            <w:proofErr w:type="spellStart"/>
            <w:r>
              <w:t>x</w:t>
            </w:r>
            <w:proofErr w:type="spellEnd"/>
            <w:r>
              <w:t xml:space="preserve"> </w:t>
            </w:r>
            <w:r>
              <w:lastRenderedPageBreak/>
              <w:t>1,8)</w:t>
            </w:r>
          </w:p>
        </w:tc>
        <w:tc>
          <w:tcPr>
            <w:tcW w:w="3329" w:type="dxa"/>
            <w:gridSpan w:val="3"/>
            <w:tcBorders>
              <w:top w:val="single" w:sz="4" w:space="0" w:color="auto"/>
              <w:bottom w:val="single" w:sz="4" w:space="0" w:color="auto"/>
            </w:tcBorders>
          </w:tcPr>
          <w:p w:rsidR="00736D14" w:rsidRDefault="00736D14" w:rsidP="00EC0D71">
            <w:pPr>
              <w:pStyle w:val="ConsPlusNormal"/>
            </w:pPr>
          </w:p>
        </w:tc>
      </w:tr>
      <w:tr w:rsidR="00736D14" w:rsidTr="007F2BBE">
        <w:trPr>
          <w:trHeight w:val="2546"/>
        </w:trPr>
        <w:tc>
          <w:tcPr>
            <w:tcW w:w="6475" w:type="dxa"/>
            <w:tcBorders>
              <w:top w:val="single" w:sz="4" w:space="0" w:color="auto"/>
              <w:bottom w:val="single" w:sz="4" w:space="0" w:color="auto"/>
            </w:tcBorders>
          </w:tcPr>
          <w:p w:rsidR="00736D14" w:rsidRDefault="00736D14" w:rsidP="00EC0D71">
            <w:pPr>
              <w:pStyle w:val="ConsPlusNormal"/>
              <w:jc w:val="both"/>
            </w:pPr>
            <w:r>
              <w:lastRenderedPageBreak/>
              <w:t>IX. Ограничение среднемесячного денежного содержания с учетом соотношения должностей муниципальной службы и государственной гражданской службы (1,8 суммы должностного оклада по соответствующей должности государственного гражданской службы и надбавки к должностному окладу за классный чин по присвоенному муниципальному служащему классному чину муниципальной службы)</w:t>
            </w:r>
          </w:p>
        </w:tc>
        <w:tc>
          <w:tcPr>
            <w:tcW w:w="1233" w:type="dxa"/>
            <w:tcBorders>
              <w:top w:val="single" w:sz="4" w:space="0" w:color="auto"/>
              <w:bottom w:val="single" w:sz="4" w:space="0" w:color="auto"/>
            </w:tcBorders>
          </w:tcPr>
          <w:p w:rsidR="00736D14" w:rsidRDefault="00736D14" w:rsidP="00EC0D71">
            <w:pPr>
              <w:pStyle w:val="ConsPlusNormal"/>
              <w:jc w:val="center"/>
            </w:pPr>
            <w:proofErr w:type="spellStart"/>
            <w:r>
              <w:t>x</w:t>
            </w:r>
            <w:proofErr w:type="spellEnd"/>
          </w:p>
        </w:tc>
        <w:tc>
          <w:tcPr>
            <w:tcW w:w="925" w:type="dxa"/>
            <w:tcBorders>
              <w:top w:val="single" w:sz="4" w:space="0" w:color="auto"/>
              <w:bottom w:val="single" w:sz="4" w:space="0" w:color="auto"/>
            </w:tcBorders>
          </w:tcPr>
          <w:p w:rsidR="00736D14" w:rsidRDefault="00736D14" w:rsidP="00EC0D71">
            <w:pPr>
              <w:pStyle w:val="ConsPlusNormal"/>
            </w:pPr>
          </w:p>
        </w:tc>
        <w:tc>
          <w:tcPr>
            <w:tcW w:w="1171" w:type="dxa"/>
            <w:tcBorders>
              <w:top w:val="single" w:sz="4" w:space="0" w:color="auto"/>
              <w:bottom w:val="single" w:sz="4" w:space="0" w:color="auto"/>
            </w:tcBorders>
          </w:tcPr>
          <w:p w:rsidR="00736D14" w:rsidRDefault="00736D14" w:rsidP="00EC0D71">
            <w:pPr>
              <w:pStyle w:val="ConsPlusNormal"/>
              <w:jc w:val="center"/>
            </w:pPr>
            <w:proofErr w:type="spellStart"/>
            <w:r>
              <w:t>x</w:t>
            </w:r>
            <w:proofErr w:type="spellEnd"/>
          </w:p>
        </w:tc>
      </w:tr>
      <w:tr w:rsidR="00736D14" w:rsidTr="007F2BBE">
        <w:trPr>
          <w:trHeight w:val="1133"/>
        </w:trPr>
        <w:tc>
          <w:tcPr>
            <w:tcW w:w="6475" w:type="dxa"/>
            <w:tcBorders>
              <w:top w:val="single" w:sz="4" w:space="0" w:color="auto"/>
              <w:bottom w:val="single" w:sz="4" w:space="0" w:color="auto"/>
            </w:tcBorders>
          </w:tcPr>
          <w:p w:rsidR="00736D14" w:rsidRDefault="00736D14" w:rsidP="00EC0D71">
            <w:pPr>
              <w:pStyle w:val="ConsPlusNormal"/>
              <w:jc w:val="both"/>
            </w:pPr>
            <w:r>
              <w:t>X. Размер районного коэффициента к заработной плате за работу в районах Крайнего Севера и приравненных к ним местностях, установленный на день увольнения с муниципальной службы</w:t>
            </w:r>
          </w:p>
        </w:tc>
        <w:tc>
          <w:tcPr>
            <w:tcW w:w="1233" w:type="dxa"/>
            <w:tcBorders>
              <w:top w:val="single" w:sz="4" w:space="0" w:color="auto"/>
              <w:bottom w:val="single" w:sz="4" w:space="0" w:color="auto"/>
            </w:tcBorders>
          </w:tcPr>
          <w:p w:rsidR="00736D14" w:rsidRDefault="00736D14" w:rsidP="00EC0D71">
            <w:pPr>
              <w:pStyle w:val="ConsPlusNormal"/>
              <w:jc w:val="center"/>
            </w:pPr>
            <w:proofErr w:type="spellStart"/>
            <w:r>
              <w:t>x</w:t>
            </w:r>
            <w:proofErr w:type="spellEnd"/>
          </w:p>
        </w:tc>
        <w:tc>
          <w:tcPr>
            <w:tcW w:w="925" w:type="dxa"/>
            <w:tcBorders>
              <w:top w:val="single" w:sz="4" w:space="0" w:color="auto"/>
              <w:bottom w:val="single" w:sz="4" w:space="0" w:color="auto"/>
            </w:tcBorders>
          </w:tcPr>
          <w:p w:rsidR="00736D14" w:rsidRDefault="00736D14" w:rsidP="00EC0D71">
            <w:pPr>
              <w:pStyle w:val="ConsPlusNormal"/>
            </w:pPr>
          </w:p>
        </w:tc>
        <w:tc>
          <w:tcPr>
            <w:tcW w:w="1171" w:type="dxa"/>
            <w:tcBorders>
              <w:top w:val="single" w:sz="4" w:space="0" w:color="auto"/>
              <w:bottom w:val="single" w:sz="4" w:space="0" w:color="auto"/>
            </w:tcBorders>
          </w:tcPr>
          <w:p w:rsidR="00736D14" w:rsidRDefault="00736D14" w:rsidP="00EC0D71">
            <w:pPr>
              <w:pStyle w:val="ConsPlusNormal"/>
              <w:jc w:val="center"/>
            </w:pPr>
            <w:proofErr w:type="spellStart"/>
            <w:r>
              <w:t>x</w:t>
            </w:r>
            <w:proofErr w:type="spellEnd"/>
          </w:p>
        </w:tc>
      </w:tr>
      <w:tr w:rsidR="00736D14" w:rsidTr="007F2BBE">
        <w:trPr>
          <w:trHeight w:val="1133"/>
        </w:trPr>
        <w:tc>
          <w:tcPr>
            <w:tcW w:w="6475" w:type="dxa"/>
            <w:tcBorders>
              <w:top w:val="single" w:sz="4" w:space="0" w:color="auto"/>
              <w:bottom w:val="single" w:sz="4" w:space="0" w:color="auto"/>
            </w:tcBorders>
          </w:tcPr>
          <w:p w:rsidR="00736D14" w:rsidRDefault="00736D14" w:rsidP="00EC0D71">
            <w:pPr>
              <w:pStyle w:val="ConsPlusNormal"/>
              <w:jc w:val="both"/>
            </w:pPr>
            <w:r>
              <w:t>XI. Размер процентной надбавки за стаж работы в районах Крайнего Севера и приравненных к ним местностях, установленный на день увольнения с муниципальной службы</w:t>
            </w:r>
          </w:p>
        </w:tc>
        <w:tc>
          <w:tcPr>
            <w:tcW w:w="1233" w:type="dxa"/>
            <w:tcBorders>
              <w:top w:val="single" w:sz="4" w:space="0" w:color="auto"/>
              <w:bottom w:val="single" w:sz="4" w:space="0" w:color="auto"/>
            </w:tcBorders>
          </w:tcPr>
          <w:p w:rsidR="00736D14" w:rsidRDefault="00736D14" w:rsidP="00EC0D71">
            <w:pPr>
              <w:pStyle w:val="ConsPlusNormal"/>
              <w:jc w:val="center"/>
            </w:pPr>
            <w:proofErr w:type="spellStart"/>
            <w:r>
              <w:t>x</w:t>
            </w:r>
            <w:proofErr w:type="spellEnd"/>
          </w:p>
        </w:tc>
        <w:tc>
          <w:tcPr>
            <w:tcW w:w="925" w:type="dxa"/>
            <w:tcBorders>
              <w:top w:val="single" w:sz="4" w:space="0" w:color="auto"/>
              <w:bottom w:val="single" w:sz="4" w:space="0" w:color="auto"/>
            </w:tcBorders>
          </w:tcPr>
          <w:p w:rsidR="00736D14" w:rsidRDefault="00736D14" w:rsidP="00EC0D71">
            <w:pPr>
              <w:pStyle w:val="ConsPlusNormal"/>
            </w:pPr>
          </w:p>
        </w:tc>
        <w:tc>
          <w:tcPr>
            <w:tcW w:w="1171" w:type="dxa"/>
            <w:tcBorders>
              <w:top w:val="single" w:sz="4" w:space="0" w:color="auto"/>
              <w:bottom w:val="single" w:sz="4" w:space="0" w:color="auto"/>
            </w:tcBorders>
          </w:tcPr>
          <w:p w:rsidR="00736D14" w:rsidRDefault="00736D14" w:rsidP="00EC0D71">
            <w:pPr>
              <w:pStyle w:val="ConsPlusNormal"/>
              <w:jc w:val="center"/>
            </w:pPr>
            <w:proofErr w:type="spellStart"/>
            <w:r>
              <w:t>x</w:t>
            </w:r>
            <w:proofErr w:type="spellEnd"/>
          </w:p>
        </w:tc>
      </w:tr>
      <w:tr w:rsidR="00736D14" w:rsidTr="007F2BBE">
        <w:trPr>
          <w:trHeight w:val="1706"/>
        </w:trPr>
        <w:tc>
          <w:tcPr>
            <w:tcW w:w="6475" w:type="dxa"/>
            <w:tcBorders>
              <w:top w:val="single" w:sz="4" w:space="0" w:color="auto"/>
              <w:bottom w:val="single" w:sz="4" w:space="0" w:color="auto"/>
            </w:tcBorders>
          </w:tcPr>
          <w:p w:rsidR="00736D14" w:rsidRDefault="00736D14" w:rsidP="00EC0D71">
            <w:pPr>
              <w:pStyle w:val="ConsPlusNormal"/>
              <w:jc w:val="both"/>
            </w:pPr>
            <w:r>
              <w:t xml:space="preserve">XII. Среднемесячное денежное содержание муниципального служащего, учитываемое для исчисления размера пенсии за выслугу лет (указывается наименьшее значение: либо раздел VIII </w:t>
            </w:r>
            <w:proofErr w:type="spellStart"/>
            <w:r>
              <w:t>x</w:t>
            </w:r>
            <w:proofErr w:type="spellEnd"/>
            <w:r>
              <w:t xml:space="preserve"> раздел X </w:t>
            </w:r>
            <w:proofErr w:type="spellStart"/>
            <w:r>
              <w:t>x</w:t>
            </w:r>
            <w:proofErr w:type="spellEnd"/>
            <w:r>
              <w:t xml:space="preserve"> раздел XI, либо гр. 4 п. 4 раздела VII </w:t>
            </w:r>
            <w:proofErr w:type="spellStart"/>
            <w:r>
              <w:t>x</w:t>
            </w:r>
            <w:proofErr w:type="spellEnd"/>
            <w:r>
              <w:t xml:space="preserve"> раздел X </w:t>
            </w:r>
            <w:proofErr w:type="spellStart"/>
            <w:r>
              <w:t>x</w:t>
            </w:r>
            <w:proofErr w:type="spellEnd"/>
            <w:r>
              <w:t xml:space="preserve"> раздел XI)</w:t>
            </w:r>
          </w:p>
        </w:tc>
        <w:tc>
          <w:tcPr>
            <w:tcW w:w="1233" w:type="dxa"/>
            <w:tcBorders>
              <w:top w:val="single" w:sz="4" w:space="0" w:color="auto"/>
              <w:bottom w:val="single" w:sz="4" w:space="0" w:color="auto"/>
            </w:tcBorders>
          </w:tcPr>
          <w:p w:rsidR="00736D14" w:rsidRDefault="00736D14" w:rsidP="00EC0D71">
            <w:pPr>
              <w:pStyle w:val="ConsPlusNormal"/>
            </w:pPr>
          </w:p>
        </w:tc>
        <w:tc>
          <w:tcPr>
            <w:tcW w:w="925" w:type="dxa"/>
            <w:tcBorders>
              <w:top w:val="single" w:sz="4" w:space="0" w:color="auto"/>
              <w:bottom w:val="single" w:sz="4" w:space="0" w:color="auto"/>
            </w:tcBorders>
          </w:tcPr>
          <w:p w:rsidR="00736D14" w:rsidRDefault="00736D14" w:rsidP="00EC0D71">
            <w:pPr>
              <w:pStyle w:val="ConsPlusNormal"/>
            </w:pPr>
          </w:p>
        </w:tc>
        <w:tc>
          <w:tcPr>
            <w:tcW w:w="1171" w:type="dxa"/>
            <w:tcBorders>
              <w:top w:val="single" w:sz="4" w:space="0" w:color="auto"/>
              <w:bottom w:val="single" w:sz="4" w:space="0" w:color="auto"/>
            </w:tcBorders>
          </w:tcPr>
          <w:p w:rsidR="00736D14" w:rsidRDefault="00736D14" w:rsidP="00EC0D71">
            <w:pPr>
              <w:pStyle w:val="ConsPlusNormal"/>
            </w:pPr>
          </w:p>
        </w:tc>
      </w:tr>
    </w:tbl>
    <w:p w:rsidR="001921CB" w:rsidRPr="003E517E" w:rsidRDefault="001921CB" w:rsidP="00736D14">
      <w:pPr>
        <w:autoSpaceDE w:val="0"/>
        <w:autoSpaceDN w:val="0"/>
        <w:adjustRightInd w:val="0"/>
        <w:spacing w:after="0" w:line="240" w:lineRule="auto"/>
        <w:rPr>
          <w:rFonts w:ascii="Courier New" w:eastAsia="Times New Roman" w:hAnsi="Courier New" w:cs="Courier New"/>
          <w:sz w:val="24"/>
          <w:szCs w:val="24"/>
          <w:lang w:eastAsia="ru-RU"/>
        </w:rPr>
      </w:pPr>
    </w:p>
    <w:p w:rsidR="001921CB" w:rsidRPr="003E517E" w:rsidRDefault="001921CB" w:rsidP="001921CB">
      <w:pPr>
        <w:autoSpaceDE w:val="0"/>
        <w:autoSpaceDN w:val="0"/>
        <w:adjustRightInd w:val="0"/>
        <w:spacing w:after="0" w:line="240" w:lineRule="auto"/>
        <w:rPr>
          <w:rFonts w:ascii="Times New Roman" w:eastAsia="Times New Roman" w:hAnsi="Times New Roman" w:cs="Times New Roman"/>
          <w:sz w:val="28"/>
          <w:szCs w:val="28"/>
          <w:lang w:eastAsia="ru-RU"/>
        </w:rPr>
      </w:pPr>
    </w:p>
    <w:p w:rsidR="001921CB" w:rsidRPr="003E517E" w:rsidRDefault="001921CB" w:rsidP="001921CB">
      <w:pPr>
        <w:autoSpaceDE w:val="0"/>
        <w:autoSpaceDN w:val="0"/>
        <w:adjustRightInd w:val="0"/>
        <w:spacing w:after="0" w:line="240" w:lineRule="auto"/>
        <w:rPr>
          <w:rFonts w:ascii="Times New Roman" w:eastAsia="Times New Roman" w:hAnsi="Times New Roman" w:cs="Times New Roman"/>
          <w:sz w:val="28"/>
          <w:szCs w:val="28"/>
          <w:lang w:eastAsia="ru-RU"/>
        </w:rPr>
      </w:pPr>
    </w:p>
    <w:p w:rsidR="001921CB" w:rsidRPr="003E517E" w:rsidRDefault="001921CB" w:rsidP="001921C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Глава сельского поселения  _______________  __________________________</w:t>
      </w:r>
    </w:p>
    <w:p w:rsidR="001921CB" w:rsidRPr="007F2BBE" w:rsidRDefault="001921CB" w:rsidP="001921C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 xml:space="preserve">                                                        </w:t>
      </w:r>
      <w:r w:rsidR="007F2BBE">
        <w:rPr>
          <w:rFonts w:ascii="Times New Roman" w:eastAsia="Times New Roman" w:hAnsi="Times New Roman" w:cs="Times New Roman"/>
          <w:sz w:val="16"/>
          <w:szCs w:val="16"/>
          <w:lang w:eastAsia="ru-RU"/>
        </w:rPr>
        <w:t xml:space="preserve">                      </w:t>
      </w:r>
      <w:r w:rsidRPr="007F2BBE">
        <w:rPr>
          <w:rFonts w:ascii="Times New Roman" w:eastAsia="Times New Roman" w:hAnsi="Times New Roman" w:cs="Times New Roman"/>
          <w:sz w:val="16"/>
          <w:szCs w:val="16"/>
          <w:lang w:eastAsia="ru-RU"/>
        </w:rPr>
        <w:t xml:space="preserve">    (подпись)                  (расшифровка подписи)</w:t>
      </w:r>
    </w:p>
    <w:p w:rsidR="001921CB" w:rsidRPr="003E517E" w:rsidRDefault="001921CB" w:rsidP="001921C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Главный бухгалтер               _________________  ________________________</w:t>
      </w:r>
    </w:p>
    <w:p w:rsidR="001921CB" w:rsidRPr="007F2BBE" w:rsidRDefault="001921CB" w:rsidP="001921C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F2BBE">
        <w:rPr>
          <w:rFonts w:ascii="Times New Roman" w:eastAsia="Times New Roman" w:hAnsi="Times New Roman" w:cs="Times New Roman"/>
          <w:sz w:val="16"/>
          <w:szCs w:val="16"/>
          <w:lang w:eastAsia="ru-RU"/>
        </w:rPr>
        <w:t xml:space="preserve">                                                   </w:t>
      </w:r>
      <w:r w:rsidR="00736D14" w:rsidRPr="007F2BBE">
        <w:rPr>
          <w:rFonts w:ascii="Times New Roman" w:eastAsia="Times New Roman" w:hAnsi="Times New Roman" w:cs="Times New Roman"/>
          <w:sz w:val="16"/>
          <w:szCs w:val="16"/>
          <w:lang w:eastAsia="ru-RU"/>
        </w:rPr>
        <w:t xml:space="preserve">           </w:t>
      </w:r>
      <w:r w:rsidRPr="007F2BBE">
        <w:rPr>
          <w:rFonts w:ascii="Times New Roman" w:eastAsia="Times New Roman" w:hAnsi="Times New Roman" w:cs="Times New Roman"/>
          <w:sz w:val="16"/>
          <w:szCs w:val="16"/>
          <w:lang w:eastAsia="ru-RU"/>
        </w:rPr>
        <w:t xml:space="preserve">  </w:t>
      </w:r>
      <w:r w:rsidR="007F2BBE">
        <w:rPr>
          <w:rFonts w:ascii="Times New Roman" w:eastAsia="Times New Roman" w:hAnsi="Times New Roman" w:cs="Times New Roman"/>
          <w:sz w:val="16"/>
          <w:szCs w:val="16"/>
          <w:lang w:eastAsia="ru-RU"/>
        </w:rPr>
        <w:t xml:space="preserve">             </w:t>
      </w:r>
      <w:r w:rsidRPr="007F2BBE">
        <w:rPr>
          <w:rFonts w:ascii="Times New Roman" w:eastAsia="Times New Roman" w:hAnsi="Times New Roman" w:cs="Times New Roman"/>
          <w:sz w:val="16"/>
          <w:szCs w:val="16"/>
          <w:lang w:eastAsia="ru-RU"/>
        </w:rPr>
        <w:t xml:space="preserve">   (подпись)                 </w:t>
      </w:r>
      <w:r w:rsidR="00736D14" w:rsidRPr="007F2BBE">
        <w:rPr>
          <w:rFonts w:ascii="Times New Roman" w:eastAsia="Times New Roman" w:hAnsi="Times New Roman" w:cs="Times New Roman"/>
          <w:sz w:val="16"/>
          <w:szCs w:val="16"/>
          <w:lang w:eastAsia="ru-RU"/>
        </w:rPr>
        <w:t xml:space="preserve">       </w:t>
      </w:r>
      <w:r w:rsidRPr="007F2BBE">
        <w:rPr>
          <w:rFonts w:ascii="Times New Roman" w:eastAsia="Times New Roman" w:hAnsi="Times New Roman" w:cs="Times New Roman"/>
          <w:sz w:val="16"/>
          <w:szCs w:val="16"/>
          <w:lang w:eastAsia="ru-RU"/>
        </w:rPr>
        <w:t xml:space="preserve"> (расшифровка подписи)</w:t>
      </w:r>
    </w:p>
    <w:p w:rsidR="001921CB" w:rsidRPr="003E517E" w:rsidRDefault="001921CB" w:rsidP="001921C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794C21" w:rsidP="001921C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1921CB" w:rsidRPr="003E517E" w:rsidRDefault="001921CB" w:rsidP="001921C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Дата составления _______________________________________</w:t>
      </w:r>
    </w:p>
    <w:p w:rsidR="001921CB" w:rsidRPr="007F2BBE" w:rsidRDefault="001921CB" w:rsidP="001921C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E517E">
        <w:rPr>
          <w:rFonts w:ascii="Times New Roman" w:eastAsia="Times New Roman" w:hAnsi="Times New Roman" w:cs="Times New Roman"/>
          <w:sz w:val="20"/>
          <w:szCs w:val="20"/>
          <w:lang w:eastAsia="ru-RU"/>
        </w:rPr>
        <w:t xml:space="preserve">                                                        </w:t>
      </w:r>
      <w:r w:rsidRPr="007F2BBE">
        <w:rPr>
          <w:rFonts w:ascii="Times New Roman" w:eastAsia="Times New Roman" w:hAnsi="Times New Roman" w:cs="Times New Roman"/>
          <w:sz w:val="16"/>
          <w:szCs w:val="16"/>
          <w:lang w:eastAsia="ru-RU"/>
        </w:rPr>
        <w:t xml:space="preserve">     (число, месяц, год)</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921CB" w:rsidRPr="003E517E" w:rsidRDefault="001921CB"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F2BBE" w:rsidRDefault="007F2BBE"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F2BBE" w:rsidRDefault="007F2BBE"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F2BBE" w:rsidRDefault="007F2BBE"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F2BBE" w:rsidRDefault="007F2BBE"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F2BBE" w:rsidRDefault="007F2BBE"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F2BBE" w:rsidRDefault="007F2BBE"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921CB" w:rsidRPr="003E517E" w:rsidRDefault="00D72C3D" w:rsidP="00D72C3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921CB" w:rsidRPr="003E517E">
        <w:rPr>
          <w:rFonts w:ascii="Times New Roman" w:eastAsia="Times New Roman" w:hAnsi="Times New Roman" w:cs="Times New Roman"/>
          <w:sz w:val="24"/>
          <w:szCs w:val="24"/>
          <w:lang w:eastAsia="ru-RU"/>
        </w:rPr>
        <w:t>Приложение 5</w:t>
      </w:r>
    </w:p>
    <w:p w:rsidR="00D72C3D" w:rsidRDefault="00D72C3D" w:rsidP="00D72C3D">
      <w:pPr>
        <w:widowControl w:val="0"/>
        <w:suppressAutoHyphens/>
        <w:autoSpaceDE w:val="0"/>
        <w:spacing w:after="0" w:line="240" w:lineRule="auto"/>
        <w:ind w:left="424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Порядку</w:t>
      </w:r>
      <w:r w:rsidRPr="006842D1">
        <w:rPr>
          <w:rFonts w:ascii="Times New Roman" w:eastAsia="Times New Roman" w:hAnsi="Times New Roman" w:cs="Times New Roman"/>
          <w:bCs/>
          <w:sz w:val="24"/>
          <w:szCs w:val="24"/>
          <w:lang w:eastAsia="ru-RU"/>
        </w:rPr>
        <w:t xml:space="preserve"> обращения лиц, замещавших  должности муниципальной  службы в администрации сельского поселения «</w:t>
      </w:r>
      <w:proofErr w:type="spellStart"/>
      <w:r w:rsidRPr="006842D1">
        <w:rPr>
          <w:rFonts w:ascii="Times New Roman" w:eastAsia="Times New Roman" w:hAnsi="Times New Roman" w:cs="Times New Roman"/>
          <w:bCs/>
          <w:sz w:val="24"/>
          <w:szCs w:val="24"/>
          <w:lang w:eastAsia="ru-RU"/>
        </w:rPr>
        <w:t>Митрофан-Дикост</w:t>
      </w:r>
      <w:proofErr w:type="spellEnd"/>
      <w:r w:rsidRPr="006842D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6842D1">
        <w:rPr>
          <w:rFonts w:ascii="Times New Roman" w:eastAsia="Times New Roman" w:hAnsi="Times New Roman" w:cs="Times New Roman"/>
          <w:bCs/>
          <w:sz w:val="24"/>
          <w:szCs w:val="24"/>
          <w:lang w:eastAsia="ru-RU"/>
        </w:rPr>
        <w:t xml:space="preserve">за пенсией за выслугу лет, назначения пенсии </w:t>
      </w:r>
      <w:r>
        <w:rPr>
          <w:rFonts w:ascii="Times New Roman" w:eastAsia="Times New Roman" w:hAnsi="Times New Roman" w:cs="Times New Roman"/>
          <w:bCs/>
          <w:sz w:val="24"/>
          <w:szCs w:val="24"/>
          <w:lang w:eastAsia="ru-RU"/>
        </w:rPr>
        <w:t xml:space="preserve">       </w:t>
      </w:r>
      <w:r w:rsidRPr="006842D1">
        <w:rPr>
          <w:rFonts w:ascii="Times New Roman" w:eastAsia="Times New Roman" w:hAnsi="Times New Roman" w:cs="Times New Roman"/>
          <w:bCs/>
          <w:sz w:val="24"/>
          <w:szCs w:val="24"/>
          <w:lang w:eastAsia="ru-RU"/>
        </w:rPr>
        <w:t>за выслугу лет и изменения ее размера, выплаты пенсии за выслугу лет,  ее приостановления, возобновления, прекращения и восстановления</w:t>
      </w:r>
    </w:p>
    <w:p w:rsidR="001921CB" w:rsidRPr="003E517E" w:rsidRDefault="001921CB"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921CB" w:rsidRPr="00CC4F3B" w:rsidRDefault="00D72C3D" w:rsidP="001921CB">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Pr="00CC4F3B">
        <w:rPr>
          <w:rFonts w:ascii="Times New Roman" w:eastAsia="Times New Roman" w:hAnsi="Times New Roman" w:cs="Times New Roman"/>
          <w:i/>
          <w:sz w:val="24"/>
          <w:szCs w:val="24"/>
          <w:lang w:eastAsia="ru-RU"/>
        </w:rPr>
        <w:t>Форма решения о назначении пенсии за выслугу лет</w:t>
      </w:r>
    </w:p>
    <w:p w:rsidR="00D72C3D" w:rsidRDefault="00D72C3D"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72C3D" w:rsidRPr="003E517E" w:rsidRDefault="00D72C3D"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РЕШЕНИЕ  _____</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о назначении пенсии за выслугу лет</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"____" _____________ ______ </w:t>
      </w:r>
      <w:proofErr w:type="gramStart"/>
      <w:r w:rsidRPr="003E517E">
        <w:rPr>
          <w:rFonts w:ascii="Times New Roman" w:eastAsia="Times New Roman" w:hAnsi="Times New Roman" w:cs="Times New Roman"/>
          <w:sz w:val="24"/>
          <w:szCs w:val="24"/>
          <w:lang w:eastAsia="ru-RU"/>
        </w:rPr>
        <w:t>г</w:t>
      </w:r>
      <w:proofErr w:type="gramEnd"/>
      <w:r w:rsidRPr="003E517E">
        <w:rPr>
          <w:rFonts w:ascii="Times New Roman" w:eastAsia="Times New Roman" w:hAnsi="Times New Roman" w:cs="Times New Roman"/>
          <w:sz w:val="24"/>
          <w:szCs w:val="24"/>
          <w:lang w:eastAsia="ru-RU"/>
        </w:rPr>
        <w:t>.</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В соответствии с </w:t>
      </w:r>
      <w:hyperlink r:id="rId38" w:history="1">
        <w:r w:rsidRPr="003E517E">
          <w:rPr>
            <w:rFonts w:ascii="Times New Roman" w:eastAsia="Times New Roman" w:hAnsi="Times New Roman" w:cs="Times New Roman"/>
            <w:sz w:val="24"/>
            <w:szCs w:val="24"/>
            <w:lang w:eastAsia="ru-RU"/>
          </w:rPr>
          <w:t>Законом</w:t>
        </w:r>
      </w:hyperlink>
      <w:r w:rsidRPr="003E517E">
        <w:rPr>
          <w:rFonts w:ascii="Times New Roman" w:eastAsia="Times New Roman" w:hAnsi="Times New Roman" w:cs="Times New Roman"/>
          <w:sz w:val="24"/>
          <w:szCs w:val="24"/>
          <w:lang w:eastAsia="ru-RU"/>
        </w:rPr>
        <w:t xml:space="preserve"> Республики Коми «О некоторых вопросах муниципальной службы в Республике Коми» назначить с ____  _________ 20    года пенсию за выслугу лет</w:t>
      </w:r>
    </w:p>
    <w:p w:rsidR="001921CB" w:rsidRPr="003E517E" w:rsidRDefault="001921CB" w:rsidP="001921C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w:t>
      </w:r>
      <w:r w:rsidR="00595CE4">
        <w:rPr>
          <w:rFonts w:ascii="Times New Roman" w:eastAsia="Times New Roman" w:hAnsi="Times New Roman" w:cs="Times New Roman"/>
          <w:sz w:val="24"/>
          <w:szCs w:val="24"/>
          <w:lang w:eastAsia="ru-RU"/>
        </w:rPr>
        <w:t>_______________________________</w:t>
      </w:r>
      <w:r w:rsidRPr="003E517E">
        <w:rPr>
          <w:rFonts w:ascii="Times New Roman" w:eastAsia="Times New Roman" w:hAnsi="Times New Roman" w:cs="Times New Roman"/>
          <w:sz w:val="24"/>
          <w:szCs w:val="24"/>
          <w:lang w:eastAsia="ru-RU"/>
        </w:rPr>
        <w:t>,</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17E">
        <w:rPr>
          <w:rFonts w:ascii="Times New Roman" w:eastAsia="Times New Roman" w:hAnsi="Times New Roman" w:cs="Times New Roman"/>
          <w:sz w:val="20"/>
          <w:szCs w:val="20"/>
          <w:lang w:eastAsia="ru-RU"/>
        </w:rPr>
        <w:t>(фамилия, имя, отчество)</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замещавшем</w:t>
      </w:r>
      <w:proofErr w:type="gramStart"/>
      <w:r w:rsidRPr="003E517E">
        <w:rPr>
          <w:rFonts w:ascii="Times New Roman" w:eastAsia="Times New Roman" w:hAnsi="Times New Roman" w:cs="Times New Roman"/>
          <w:sz w:val="24"/>
          <w:szCs w:val="24"/>
          <w:lang w:eastAsia="ru-RU"/>
        </w:rPr>
        <w:t>у(</w:t>
      </w:r>
      <w:proofErr w:type="gramEnd"/>
      <w:r w:rsidRPr="003E517E">
        <w:rPr>
          <w:rFonts w:ascii="Times New Roman" w:eastAsia="Times New Roman" w:hAnsi="Times New Roman" w:cs="Times New Roman"/>
          <w:sz w:val="24"/>
          <w:szCs w:val="24"/>
          <w:lang w:eastAsia="ru-RU"/>
        </w:rPr>
        <w:t xml:space="preserve">ей) должность муниципальной службы </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w:t>
      </w:r>
      <w:r w:rsidR="00595CE4">
        <w:rPr>
          <w:rFonts w:ascii="Times New Roman" w:eastAsia="Times New Roman" w:hAnsi="Times New Roman" w:cs="Times New Roman"/>
          <w:sz w:val="24"/>
          <w:szCs w:val="24"/>
          <w:lang w:eastAsia="ru-RU"/>
        </w:rPr>
        <w:t>______________________________</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17E">
        <w:rPr>
          <w:rFonts w:ascii="Times New Roman" w:eastAsia="Times New Roman" w:hAnsi="Times New Roman" w:cs="Times New Roman"/>
          <w:sz w:val="20"/>
          <w:szCs w:val="20"/>
          <w:lang w:eastAsia="ru-RU"/>
        </w:rPr>
        <w:t>(наименование должности)</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8"/>
          <w:szCs w:val="28"/>
          <w:lang w:eastAsia="ru-RU"/>
        </w:rPr>
        <w:t xml:space="preserve">в </w:t>
      </w:r>
      <w:r w:rsidRPr="003E517E">
        <w:rPr>
          <w:rFonts w:ascii="Times New Roman" w:eastAsia="Times New Roman" w:hAnsi="Times New Roman" w:cs="Times New Roman"/>
          <w:sz w:val="24"/>
          <w:szCs w:val="24"/>
          <w:lang w:eastAsia="ru-RU"/>
        </w:rPr>
        <w:t>____________________________________________</w:t>
      </w:r>
      <w:r w:rsidR="00595CE4">
        <w:rPr>
          <w:rFonts w:ascii="Times New Roman" w:eastAsia="Times New Roman" w:hAnsi="Times New Roman" w:cs="Times New Roman"/>
          <w:sz w:val="24"/>
          <w:szCs w:val="24"/>
          <w:lang w:eastAsia="ru-RU"/>
        </w:rPr>
        <w:t>_______________________________</w:t>
      </w:r>
      <w:r w:rsidRPr="003E517E">
        <w:rPr>
          <w:rFonts w:ascii="Times New Roman" w:eastAsia="Times New Roman" w:hAnsi="Times New Roman" w:cs="Times New Roman"/>
          <w:sz w:val="24"/>
          <w:szCs w:val="24"/>
          <w:lang w:eastAsia="ru-RU"/>
        </w:rPr>
        <w:t>.</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17E">
        <w:rPr>
          <w:rFonts w:ascii="Times New Roman" w:eastAsia="Times New Roman" w:hAnsi="Times New Roman" w:cs="Times New Roman"/>
          <w:sz w:val="20"/>
          <w:szCs w:val="20"/>
          <w:lang w:eastAsia="ru-RU"/>
        </w:rPr>
        <w:t>(наименование органа местного самоуправления)</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в размере _________________, исходя из стажа муниципальной службы _______ лет.  </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Глава сельского поселения_________________    ________________________</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E517E">
        <w:rPr>
          <w:rFonts w:ascii="Times New Roman" w:eastAsia="Times New Roman" w:hAnsi="Times New Roman" w:cs="Times New Roman"/>
          <w:sz w:val="20"/>
          <w:szCs w:val="20"/>
          <w:lang w:eastAsia="ru-RU"/>
        </w:rPr>
        <w:t xml:space="preserve">                                                                (подпись)                        (расшифровка подписи)</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921CB" w:rsidRPr="003E517E" w:rsidRDefault="00794C21"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FC0C17" w:rsidRDefault="00FC0C17"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FC0C17" w:rsidRDefault="00FC0C17"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FC0C17" w:rsidRDefault="00FC0C17" w:rsidP="001921C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1921CB" w:rsidRPr="003E517E" w:rsidRDefault="00D72C3D" w:rsidP="00D72C3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921CB" w:rsidRPr="003E517E">
        <w:rPr>
          <w:rFonts w:ascii="Times New Roman" w:eastAsia="Times New Roman" w:hAnsi="Times New Roman" w:cs="Times New Roman"/>
          <w:sz w:val="24"/>
          <w:szCs w:val="24"/>
          <w:lang w:eastAsia="ru-RU"/>
        </w:rPr>
        <w:t>Приложение 6</w:t>
      </w:r>
    </w:p>
    <w:p w:rsidR="00D72C3D" w:rsidRDefault="00D72C3D" w:rsidP="00D72C3D">
      <w:pPr>
        <w:widowControl w:val="0"/>
        <w:suppressAutoHyphens/>
        <w:autoSpaceDE w:val="0"/>
        <w:spacing w:after="0" w:line="240" w:lineRule="auto"/>
        <w:ind w:left="424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Порядку</w:t>
      </w:r>
      <w:r w:rsidRPr="006842D1">
        <w:rPr>
          <w:rFonts w:ascii="Times New Roman" w:eastAsia="Times New Roman" w:hAnsi="Times New Roman" w:cs="Times New Roman"/>
          <w:bCs/>
          <w:sz w:val="24"/>
          <w:szCs w:val="24"/>
          <w:lang w:eastAsia="ru-RU"/>
        </w:rPr>
        <w:t xml:space="preserve"> обращения лиц, замещавших  должности муниципальной  службы в администрации сельского поселения «</w:t>
      </w:r>
      <w:proofErr w:type="spellStart"/>
      <w:r w:rsidRPr="006842D1">
        <w:rPr>
          <w:rFonts w:ascii="Times New Roman" w:eastAsia="Times New Roman" w:hAnsi="Times New Roman" w:cs="Times New Roman"/>
          <w:bCs/>
          <w:sz w:val="24"/>
          <w:szCs w:val="24"/>
          <w:lang w:eastAsia="ru-RU"/>
        </w:rPr>
        <w:t>Митрофан-Дикост</w:t>
      </w:r>
      <w:proofErr w:type="spellEnd"/>
      <w:r w:rsidRPr="006842D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6842D1">
        <w:rPr>
          <w:rFonts w:ascii="Times New Roman" w:eastAsia="Times New Roman" w:hAnsi="Times New Roman" w:cs="Times New Roman"/>
          <w:bCs/>
          <w:sz w:val="24"/>
          <w:szCs w:val="24"/>
          <w:lang w:eastAsia="ru-RU"/>
        </w:rPr>
        <w:t xml:space="preserve">за пенсией за выслугу лет, назначения пенсии </w:t>
      </w:r>
      <w:r>
        <w:rPr>
          <w:rFonts w:ascii="Times New Roman" w:eastAsia="Times New Roman" w:hAnsi="Times New Roman" w:cs="Times New Roman"/>
          <w:bCs/>
          <w:sz w:val="24"/>
          <w:szCs w:val="24"/>
          <w:lang w:eastAsia="ru-RU"/>
        </w:rPr>
        <w:t xml:space="preserve">       </w:t>
      </w:r>
      <w:r w:rsidRPr="006842D1">
        <w:rPr>
          <w:rFonts w:ascii="Times New Roman" w:eastAsia="Times New Roman" w:hAnsi="Times New Roman" w:cs="Times New Roman"/>
          <w:bCs/>
          <w:sz w:val="24"/>
          <w:szCs w:val="24"/>
          <w:lang w:eastAsia="ru-RU"/>
        </w:rPr>
        <w:t>за выслугу лет и изменения ее размера, выплаты пенсии за выслугу лет,  ее приостановления, возобновления, прекращения и восстановления</w:t>
      </w:r>
    </w:p>
    <w:p w:rsidR="00D72C3D" w:rsidRDefault="00D72C3D" w:rsidP="00D72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C4F3B" w:rsidRDefault="00CC4F3B" w:rsidP="00D72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72C3D" w:rsidRPr="00CC4F3B" w:rsidRDefault="00D72C3D" w:rsidP="00D72C3D">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C4F3B">
        <w:rPr>
          <w:rFonts w:ascii="Times New Roman" w:eastAsia="Times New Roman" w:hAnsi="Times New Roman" w:cs="Times New Roman"/>
          <w:i/>
          <w:sz w:val="24"/>
          <w:szCs w:val="24"/>
          <w:lang w:eastAsia="ru-RU"/>
        </w:rPr>
        <w:t>Форма решения о приостановлении (возобновлении</w:t>
      </w:r>
      <w:proofErr w:type="gramStart"/>
      <w:r w:rsidRPr="00CC4F3B">
        <w:rPr>
          <w:rFonts w:ascii="Times New Roman" w:eastAsia="Times New Roman" w:hAnsi="Times New Roman" w:cs="Times New Roman"/>
          <w:i/>
          <w:sz w:val="24"/>
          <w:szCs w:val="24"/>
          <w:lang w:eastAsia="ru-RU"/>
        </w:rPr>
        <w:t>)о</w:t>
      </w:r>
      <w:proofErr w:type="gramEnd"/>
      <w:r w:rsidRPr="00CC4F3B">
        <w:rPr>
          <w:rFonts w:ascii="Times New Roman" w:eastAsia="Times New Roman" w:hAnsi="Times New Roman" w:cs="Times New Roman"/>
          <w:i/>
          <w:sz w:val="24"/>
          <w:szCs w:val="24"/>
          <w:lang w:eastAsia="ru-RU"/>
        </w:rPr>
        <w:t xml:space="preserve"> прекращении (восстановлении) выплаты пенсии за выслугу лет</w:t>
      </w:r>
    </w:p>
    <w:p w:rsidR="00D72C3D" w:rsidRDefault="00D72C3D" w:rsidP="00D72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72C3D" w:rsidRDefault="00D72C3D" w:rsidP="00D72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72C3D" w:rsidRPr="003E517E" w:rsidRDefault="00D72C3D" w:rsidP="00D72C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РЕШЕНИЕ N _____</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о приостановлении (возобновлении)</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о прекращении (восстановлении)</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выплаты пенсии за выслугу лет</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"____" _____________ ______ </w:t>
      </w:r>
      <w:proofErr w:type="gramStart"/>
      <w:r w:rsidRPr="003E517E">
        <w:rPr>
          <w:rFonts w:ascii="Times New Roman" w:eastAsia="Times New Roman" w:hAnsi="Times New Roman" w:cs="Times New Roman"/>
          <w:sz w:val="24"/>
          <w:szCs w:val="24"/>
          <w:lang w:eastAsia="ru-RU"/>
        </w:rPr>
        <w:t>г</w:t>
      </w:r>
      <w:proofErr w:type="gramEnd"/>
      <w:r w:rsidRPr="003E517E">
        <w:rPr>
          <w:rFonts w:ascii="Times New Roman" w:eastAsia="Times New Roman" w:hAnsi="Times New Roman" w:cs="Times New Roman"/>
          <w:sz w:val="24"/>
          <w:szCs w:val="24"/>
          <w:lang w:eastAsia="ru-RU"/>
        </w:rPr>
        <w:t>.</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w:t>
      </w:r>
      <w:r w:rsidR="00595CE4">
        <w:rPr>
          <w:rFonts w:ascii="Times New Roman" w:eastAsia="Times New Roman" w:hAnsi="Times New Roman" w:cs="Times New Roman"/>
          <w:sz w:val="24"/>
          <w:szCs w:val="24"/>
          <w:lang w:eastAsia="ru-RU"/>
        </w:rPr>
        <w:t>_______________________________</w:t>
      </w:r>
      <w:r w:rsidRPr="003E517E">
        <w:rPr>
          <w:rFonts w:ascii="Times New Roman" w:eastAsia="Times New Roman" w:hAnsi="Times New Roman" w:cs="Times New Roman"/>
          <w:sz w:val="24"/>
          <w:szCs w:val="24"/>
          <w:lang w:eastAsia="ru-RU"/>
        </w:rPr>
        <w:t>,</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E517E">
        <w:rPr>
          <w:rFonts w:ascii="Times New Roman" w:eastAsia="Times New Roman" w:hAnsi="Times New Roman" w:cs="Times New Roman"/>
          <w:lang w:eastAsia="ru-RU"/>
        </w:rPr>
        <w:t>(</w:t>
      </w:r>
      <w:r w:rsidRPr="003E517E">
        <w:rPr>
          <w:rFonts w:ascii="Times New Roman" w:eastAsia="Times New Roman" w:hAnsi="Times New Roman" w:cs="Times New Roman"/>
          <w:sz w:val="20"/>
          <w:szCs w:val="20"/>
          <w:lang w:eastAsia="ru-RU"/>
        </w:rPr>
        <w:t>фамилия</w:t>
      </w:r>
      <w:r w:rsidRPr="003E517E">
        <w:rPr>
          <w:rFonts w:ascii="Times New Roman" w:eastAsia="Times New Roman" w:hAnsi="Times New Roman" w:cs="Times New Roman"/>
          <w:lang w:eastAsia="ru-RU"/>
        </w:rPr>
        <w:t>, имя, отчество)</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замещавшем</w:t>
      </w:r>
      <w:proofErr w:type="gramStart"/>
      <w:r w:rsidRPr="003E517E">
        <w:rPr>
          <w:rFonts w:ascii="Times New Roman" w:eastAsia="Times New Roman" w:hAnsi="Times New Roman" w:cs="Times New Roman"/>
          <w:sz w:val="24"/>
          <w:szCs w:val="24"/>
          <w:lang w:eastAsia="ru-RU"/>
        </w:rPr>
        <w:t>у(</w:t>
      </w:r>
      <w:proofErr w:type="gramEnd"/>
      <w:r w:rsidRPr="003E517E">
        <w:rPr>
          <w:rFonts w:ascii="Times New Roman" w:eastAsia="Times New Roman" w:hAnsi="Times New Roman" w:cs="Times New Roman"/>
          <w:sz w:val="24"/>
          <w:szCs w:val="24"/>
          <w:lang w:eastAsia="ru-RU"/>
        </w:rPr>
        <w:t xml:space="preserve">ей) должность муниципальной службы </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95CE4" w:rsidRDefault="001921CB" w:rsidP="00595C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_____________________________________________________________________________</w:t>
      </w:r>
    </w:p>
    <w:p w:rsidR="001921CB" w:rsidRPr="00595CE4" w:rsidRDefault="00595CE4" w:rsidP="00595C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r w:rsidR="001921CB" w:rsidRPr="003E517E">
        <w:rPr>
          <w:rFonts w:ascii="Times New Roman" w:eastAsia="Times New Roman" w:hAnsi="Times New Roman" w:cs="Times New Roman"/>
          <w:lang w:eastAsia="ru-RU"/>
        </w:rPr>
        <w:t>(</w:t>
      </w:r>
      <w:r w:rsidR="001921CB" w:rsidRPr="003E517E">
        <w:rPr>
          <w:rFonts w:ascii="Times New Roman" w:eastAsia="Times New Roman" w:hAnsi="Times New Roman" w:cs="Times New Roman"/>
          <w:sz w:val="20"/>
          <w:szCs w:val="20"/>
          <w:lang w:eastAsia="ru-RU"/>
        </w:rPr>
        <w:t>наименование</w:t>
      </w:r>
      <w:r w:rsidR="001921CB" w:rsidRPr="003E517E">
        <w:rPr>
          <w:rFonts w:ascii="Times New Roman" w:eastAsia="Times New Roman" w:hAnsi="Times New Roman" w:cs="Times New Roman"/>
          <w:lang w:eastAsia="ru-RU"/>
        </w:rPr>
        <w:t xml:space="preserve"> должности)</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8"/>
          <w:szCs w:val="28"/>
          <w:lang w:eastAsia="ru-RU"/>
        </w:rPr>
        <w:t xml:space="preserve">в </w:t>
      </w:r>
      <w:r w:rsidRPr="003E517E">
        <w:rPr>
          <w:rFonts w:ascii="Times New Roman" w:eastAsia="Times New Roman" w:hAnsi="Times New Roman" w:cs="Times New Roman"/>
          <w:sz w:val="24"/>
          <w:szCs w:val="24"/>
          <w:lang w:eastAsia="ru-RU"/>
        </w:rPr>
        <w:t>____________________________________________</w:t>
      </w:r>
      <w:r w:rsidR="00595CE4">
        <w:rPr>
          <w:rFonts w:ascii="Times New Roman" w:eastAsia="Times New Roman" w:hAnsi="Times New Roman" w:cs="Times New Roman"/>
          <w:sz w:val="24"/>
          <w:szCs w:val="24"/>
          <w:lang w:eastAsia="ru-RU"/>
        </w:rPr>
        <w:t>______________________________</w:t>
      </w:r>
      <w:r w:rsidRPr="003E517E">
        <w:rPr>
          <w:rFonts w:ascii="Times New Roman" w:eastAsia="Times New Roman" w:hAnsi="Times New Roman" w:cs="Times New Roman"/>
          <w:sz w:val="24"/>
          <w:szCs w:val="24"/>
          <w:lang w:eastAsia="ru-RU"/>
        </w:rPr>
        <w:t>.</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E517E">
        <w:rPr>
          <w:rFonts w:ascii="Times New Roman" w:eastAsia="Times New Roman" w:hAnsi="Times New Roman" w:cs="Times New Roman"/>
          <w:lang w:eastAsia="ru-RU"/>
        </w:rPr>
        <w:t>(</w:t>
      </w:r>
      <w:r w:rsidRPr="003E517E">
        <w:rPr>
          <w:rFonts w:ascii="Times New Roman" w:eastAsia="Times New Roman" w:hAnsi="Times New Roman" w:cs="Times New Roman"/>
          <w:sz w:val="20"/>
          <w:szCs w:val="20"/>
          <w:lang w:eastAsia="ru-RU"/>
        </w:rPr>
        <w:t>наименование</w:t>
      </w:r>
      <w:r w:rsidRPr="003E517E">
        <w:rPr>
          <w:rFonts w:ascii="Times New Roman" w:eastAsia="Times New Roman" w:hAnsi="Times New Roman" w:cs="Times New Roman"/>
          <w:lang w:eastAsia="ru-RU"/>
        </w:rPr>
        <w:t xml:space="preserve"> органа местного самоуправления)</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1. Приостановить (прекратить) выплату пенсии за высл</w:t>
      </w:r>
      <w:r w:rsidR="00595CE4">
        <w:rPr>
          <w:rFonts w:ascii="Times New Roman" w:eastAsia="Times New Roman" w:hAnsi="Times New Roman" w:cs="Times New Roman"/>
          <w:sz w:val="24"/>
          <w:szCs w:val="24"/>
          <w:lang w:eastAsia="ru-RU"/>
        </w:rPr>
        <w:t xml:space="preserve">угу лет </w:t>
      </w:r>
      <w:proofErr w:type="gramStart"/>
      <w:r w:rsidR="00595CE4">
        <w:rPr>
          <w:rFonts w:ascii="Times New Roman" w:eastAsia="Times New Roman" w:hAnsi="Times New Roman" w:cs="Times New Roman"/>
          <w:sz w:val="24"/>
          <w:szCs w:val="24"/>
          <w:lang w:eastAsia="ru-RU"/>
        </w:rPr>
        <w:t>с</w:t>
      </w:r>
      <w:proofErr w:type="gramEnd"/>
      <w:r w:rsidR="00595CE4">
        <w:rPr>
          <w:rFonts w:ascii="Times New Roman" w:eastAsia="Times New Roman" w:hAnsi="Times New Roman" w:cs="Times New Roman"/>
          <w:sz w:val="24"/>
          <w:szCs w:val="24"/>
          <w:lang w:eastAsia="ru-RU"/>
        </w:rPr>
        <w:t xml:space="preserve"> ____________________</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E517E">
        <w:rPr>
          <w:rFonts w:ascii="Times New Roman" w:eastAsia="Times New Roman" w:hAnsi="Times New Roman" w:cs="Times New Roman"/>
          <w:sz w:val="24"/>
          <w:szCs w:val="24"/>
          <w:lang w:eastAsia="ru-RU"/>
        </w:rPr>
        <w:t xml:space="preserve">                                                                                                                       </w:t>
      </w:r>
      <w:r w:rsidRPr="003E517E">
        <w:rPr>
          <w:rFonts w:ascii="Times New Roman" w:eastAsia="Times New Roman" w:hAnsi="Times New Roman" w:cs="Times New Roman"/>
          <w:lang w:eastAsia="ru-RU"/>
        </w:rPr>
        <w:t xml:space="preserve">(день, </w:t>
      </w:r>
      <w:r w:rsidRPr="003E517E">
        <w:rPr>
          <w:rFonts w:ascii="Times New Roman" w:eastAsia="Times New Roman" w:hAnsi="Times New Roman" w:cs="Times New Roman"/>
          <w:sz w:val="20"/>
          <w:szCs w:val="20"/>
          <w:lang w:eastAsia="ru-RU"/>
        </w:rPr>
        <w:t>месяц</w:t>
      </w:r>
      <w:r w:rsidRPr="003E517E">
        <w:rPr>
          <w:rFonts w:ascii="Times New Roman" w:eastAsia="Times New Roman" w:hAnsi="Times New Roman" w:cs="Times New Roman"/>
          <w:lang w:eastAsia="ru-RU"/>
        </w:rPr>
        <w:t>, год)</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w:t>
      </w:r>
    </w:p>
    <w:p w:rsidR="001921CB" w:rsidRPr="003E517E" w:rsidRDefault="001921CB" w:rsidP="001921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517E">
        <w:rPr>
          <w:rFonts w:ascii="Times New Roman" w:eastAsia="Times New Roman" w:hAnsi="Times New Roman" w:cs="Times New Roman"/>
          <w:sz w:val="24"/>
          <w:szCs w:val="24"/>
          <w:lang w:eastAsia="ru-RU"/>
        </w:rPr>
        <w:t xml:space="preserve">в связи </w:t>
      </w:r>
      <w:proofErr w:type="gramStart"/>
      <w:r w:rsidRPr="003E517E">
        <w:rPr>
          <w:rFonts w:ascii="Times New Roman" w:eastAsia="Times New Roman" w:hAnsi="Times New Roman" w:cs="Times New Roman"/>
          <w:sz w:val="24"/>
          <w:szCs w:val="24"/>
          <w:lang w:eastAsia="ru-RU"/>
        </w:rPr>
        <w:t>с</w:t>
      </w:r>
      <w:proofErr w:type="gramEnd"/>
      <w:r w:rsidRPr="003E517E">
        <w:rPr>
          <w:rFonts w:ascii="Times New Roman" w:eastAsia="Times New Roman" w:hAnsi="Times New Roman" w:cs="Times New Roman"/>
          <w:sz w:val="28"/>
          <w:szCs w:val="28"/>
          <w:lang w:eastAsia="ru-RU"/>
        </w:rPr>
        <w:t xml:space="preserve"> ____________________________</w:t>
      </w:r>
      <w:r w:rsidR="00595CE4">
        <w:rPr>
          <w:rFonts w:ascii="Times New Roman" w:eastAsia="Times New Roman" w:hAnsi="Times New Roman" w:cs="Times New Roman"/>
          <w:sz w:val="28"/>
          <w:szCs w:val="28"/>
          <w:lang w:eastAsia="ru-RU"/>
        </w:rPr>
        <w:t>_______________________________</w:t>
      </w:r>
      <w:r w:rsidRPr="003E517E">
        <w:rPr>
          <w:rFonts w:ascii="Times New Roman" w:eastAsia="Times New Roman" w:hAnsi="Times New Roman" w:cs="Times New Roman"/>
          <w:sz w:val="28"/>
          <w:szCs w:val="28"/>
          <w:lang w:eastAsia="ru-RU"/>
        </w:rPr>
        <w:t>.</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E517E">
        <w:rPr>
          <w:rFonts w:ascii="Times New Roman" w:eastAsia="Times New Roman" w:hAnsi="Times New Roman" w:cs="Times New Roman"/>
          <w:lang w:eastAsia="ru-RU"/>
        </w:rPr>
        <w:t>(</w:t>
      </w:r>
      <w:r w:rsidRPr="003E517E">
        <w:rPr>
          <w:rFonts w:ascii="Times New Roman" w:eastAsia="Times New Roman" w:hAnsi="Times New Roman" w:cs="Times New Roman"/>
          <w:sz w:val="20"/>
          <w:szCs w:val="20"/>
          <w:lang w:eastAsia="ru-RU"/>
        </w:rPr>
        <w:t>указать</w:t>
      </w:r>
      <w:r w:rsidRPr="003E517E">
        <w:rPr>
          <w:rFonts w:ascii="Times New Roman" w:eastAsia="Times New Roman" w:hAnsi="Times New Roman" w:cs="Times New Roman"/>
          <w:lang w:eastAsia="ru-RU"/>
        </w:rPr>
        <w:t xml:space="preserve"> основание)</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2. Возобновить (восстановить) выплату пенсии за выслу</w:t>
      </w:r>
      <w:r w:rsidR="00595CE4">
        <w:rPr>
          <w:rFonts w:ascii="Times New Roman" w:eastAsia="Times New Roman" w:hAnsi="Times New Roman" w:cs="Times New Roman"/>
          <w:sz w:val="24"/>
          <w:szCs w:val="24"/>
          <w:lang w:eastAsia="ru-RU"/>
        </w:rPr>
        <w:t xml:space="preserve">гу лет </w:t>
      </w:r>
      <w:proofErr w:type="gramStart"/>
      <w:r w:rsidR="00595CE4">
        <w:rPr>
          <w:rFonts w:ascii="Times New Roman" w:eastAsia="Times New Roman" w:hAnsi="Times New Roman" w:cs="Times New Roman"/>
          <w:sz w:val="24"/>
          <w:szCs w:val="24"/>
          <w:lang w:eastAsia="ru-RU"/>
        </w:rPr>
        <w:t>с</w:t>
      </w:r>
      <w:proofErr w:type="gramEnd"/>
      <w:r w:rsidR="00595CE4">
        <w:rPr>
          <w:rFonts w:ascii="Times New Roman" w:eastAsia="Times New Roman" w:hAnsi="Times New Roman" w:cs="Times New Roman"/>
          <w:sz w:val="24"/>
          <w:szCs w:val="24"/>
          <w:lang w:eastAsia="ru-RU"/>
        </w:rPr>
        <w:t xml:space="preserve"> ______________________</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lang w:eastAsia="ru-RU"/>
        </w:rPr>
      </w:pPr>
      <w:r w:rsidRPr="003E517E">
        <w:rPr>
          <w:rFonts w:ascii="Times New Roman" w:eastAsia="Times New Roman" w:hAnsi="Times New Roman" w:cs="Times New Roman"/>
          <w:sz w:val="24"/>
          <w:szCs w:val="24"/>
          <w:lang w:eastAsia="ru-RU"/>
        </w:rPr>
        <w:t xml:space="preserve">                                                                                                                        </w:t>
      </w:r>
      <w:r w:rsidRPr="003E517E">
        <w:rPr>
          <w:rFonts w:ascii="Times New Roman" w:eastAsia="Times New Roman" w:hAnsi="Times New Roman" w:cs="Times New Roman"/>
          <w:lang w:eastAsia="ru-RU"/>
        </w:rPr>
        <w:t xml:space="preserve">(день, </w:t>
      </w:r>
      <w:r w:rsidRPr="003E517E">
        <w:rPr>
          <w:rFonts w:ascii="Times New Roman" w:eastAsia="Times New Roman" w:hAnsi="Times New Roman" w:cs="Times New Roman"/>
          <w:sz w:val="20"/>
          <w:szCs w:val="20"/>
          <w:lang w:eastAsia="ru-RU"/>
        </w:rPr>
        <w:t>месяц</w:t>
      </w:r>
      <w:r w:rsidRPr="003E517E">
        <w:rPr>
          <w:rFonts w:ascii="Times New Roman" w:eastAsia="Times New Roman" w:hAnsi="Times New Roman" w:cs="Times New Roman"/>
          <w:lang w:eastAsia="ru-RU"/>
        </w:rPr>
        <w:t>, год)</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 xml:space="preserve"> в связи </w:t>
      </w:r>
      <w:proofErr w:type="gramStart"/>
      <w:r w:rsidRPr="003E517E">
        <w:rPr>
          <w:rFonts w:ascii="Times New Roman" w:eastAsia="Times New Roman" w:hAnsi="Times New Roman" w:cs="Times New Roman"/>
          <w:sz w:val="24"/>
          <w:szCs w:val="24"/>
          <w:lang w:eastAsia="ru-RU"/>
        </w:rPr>
        <w:t>с</w:t>
      </w:r>
      <w:proofErr w:type="gramEnd"/>
      <w:r w:rsidRPr="003E517E">
        <w:rPr>
          <w:rFonts w:ascii="Times New Roman" w:eastAsia="Times New Roman" w:hAnsi="Times New Roman" w:cs="Times New Roman"/>
          <w:sz w:val="24"/>
          <w:szCs w:val="24"/>
          <w:lang w:eastAsia="ru-RU"/>
        </w:rPr>
        <w:t xml:space="preserve"> _________________________________________________________________</w:t>
      </w:r>
    </w:p>
    <w:p w:rsidR="001921CB" w:rsidRPr="003E517E" w:rsidRDefault="001921CB" w:rsidP="001921C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E517E">
        <w:rPr>
          <w:rFonts w:ascii="Times New Roman" w:eastAsia="Times New Roman" w:hAnsi="Times New Roman" w:cs="Times New Roman"/>
          <w:lang w:eastAsia="ru-RU"/>
        </w:rPr>
        <w:t xml:space="preserve">(указать </w:t>
      </w:r>
      <w:r w:rsidRPr="003E517E">
        <w:rPr>
          <w:rFonts w:ascii="Times New Roman" w:eastAsia="Times New Roman" w:hAnsi="Times New Roman" w:cs="Times New Roman"/>
          <w:sz w:val="20"/>
          <w:szCs w:val="20"/>
          <w:lang w:eastAsia="ru-RU"/>
        </w:rPr>
        <w:t>основание</w:t>
      </w:r>
      <w:r w:rsidRPr="003E517E">
        <w:rPr>
          <w:rFonts w:ascii="Times New Roman" w:eastAsia="Times New Roman" w:hAnsi="Times New Roman" w:cs="Times New Roman"/>
          <w:lang w:eastAsia="ru-RU"/>
        </w:rPr>
        <w:t>)</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В размере ___________ руб. __________ коп.</w:t>
      </w:r>
    </w:p>
    <w:p w:rsidR="001921CB" w:rsidRPr="003E517E"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0606" w:rsidRDefault="00760606"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921CB" w:rsidRDefault="001921CB"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17E">
        <w:rPr>
          <w:rFonts w:ascii="Times New Roman" w:eastAsia="Times New Roman" w:hAnsi="Times New Roman" w:cs="Times New Roman"/>
          <w:sz w:val="24"/>
          <w:szCs w:val="24"/>
          <w:lang w:eastAsia="ru-RU"/>
        </w:rPr>
        <w:t>Глава сельского поселения_________________  ________________________</w:t>
      </w:r>
    </w:p>
    <w:p w:rsidR="00760606" w:rsidRDefault="00760606" w:rsidP="007606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94C21" w:rsidRPr="003E517E" w:rsidRDefault="00794C21" w:rsidP="007606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760606" w:rsidRPr="003E517E" w:rsidRDefault="00760606" w:rsidP="001921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sectPr w:rsidR="00760606" w:rsidRPr="003E517E" w:rsidSect="006842D1">
      <w:pgSz w:w="11906" w:h="16838"/>
      <w:pgMar w:top="113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AAC" w:rsidRDefault="00377AAC" w:rsidP="001921CB">
      <w:pPr>
        <w:spacing w:after="0" w:line="240" w:lineRule="auto"/>
      </w:pPr>
      <w:r>
        <w:separator/>
      </w:r>
    </w:p>
  </w:endnote>
  <w:endnote w:type="continuationSeparator" w:id="0">
    <w:p w:rsidR="00377AAC" w:rsidRDefault="00377AAC" w:rsidP="00192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AAC" w:rsidRDefault="00377AAC" w:rsidP="001921CB">
      <w:pPr>
        <w:spacing w:after="0" w:line="240" w:lineRule="auto"/>
      </w:pPr>
      <w:r>
        <w:separator/>
      </w:r>
    </w:p>
  </w:footnote>
  <w:footnote w:type="continuationSeparator" w:id="0">
    <w:p w:rsidR="00377AAC" w:rsidRDefault="00377AAC" w:rsidP="001921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646"/>
    <w:multiLevelType w:val="hybridMultilevel"/>
    <w:tmpl w:val="BBFEA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21CB"/>
    <w:rsid w:val="000072DC"/>
    <w:rsid w:val="0001634E"/>
    <w:rsid w:val="00016FAF"/>
    <w:rsid w:val="000221E3"/>
    <w:rsid w:val="00041EE5"/>
    <w:rsid w:val="00043D18"/>
    <w:rsid w:val="00086315"/>
    <w:rsid w:val="000B1275"/>
    <w:rsid w:val="000C3207"/>
    <w:rsid w:val="000D56AB"/>
    <w:rsid w:val="00100829"/>
    <w:rsid w:val="00100FC2"/>
    <w:rsid w:val="00136740"/>
    <w:rsid w:val="0015601B"/>
    <w:rsid w:val="00184D1A"/>
    <w:rsid w:val="001921CB"/>
    <w:rsid w:val="001A6CE4"/>
    <w:rsid w:val="001C50C3"/>
    <w:rsid w:val="001E758C"/>
    <w:rsid w:val="001F0728"/>
    <w:rsid w:val="001F2AA7"/>
    <w:rsid w:val="0022124C"/>
    <w:rsid w:val="0023071A"/>
    <w:rsid w:val="00297E2A"/>
    <w:rsid w:val="002A38CE"/>
    <w:rsid w:val="002C54C0"/>
    <w:rsid w:val="003150B7"/>
    <w:rsid w:val="00315F49"/>
    <w:rsid w:val="0032007B"/>
    <w:rsid w:val="0032617F"/>
    <w:rsid w:val="00336E22"/>
    <w:rsid w:val="00347DA9"/>
    <w:rsid w:val="00377AAC"/>
    <w:rsid w:val="00387A75"/>
    <w:rsid w:val="00395C06"/>
    <w:rsid w:val="003C725C"/>
    <w:rsid w:val="003D2AC2"/>
    <w:rsid w:val="003E1801"/>
    <w:rsid w:val="004045B2"/>
    <w:rsid w:val="004562AB"/>
    <w:rsid w:val="00470346"/>
    <w:rsid w:val="0048613B"/>
    <w:rsid w:val="004868E6"/>
    <w:rsid w:val="0049011B"/>
    <w:rsid w:val="004A0384"/>
    <w:rsid w:val="004A2A6C"/>
    <w:rsid w:val="004C3DF8"/>
    <w:rsid w:val="004C6FFE"/>
    <w:rsid w:val="004E75D9"/>
    <w:rsid w:val="004F2F58"/>
    <w:rsid w:val="004F401F"/>
    <w:rsid w:val="00500068"/>
    <w:rsid w:val="00506056"/>
    <w:rsid w:val="00532298"/>
    <w:rsid w:val="005375E7"/>
    <w:rsid w:val="00563EFE"/>
    <w:rsid w:val="00595CE4"/>
    <w:rsid w:val="005A24D9"/>
    <w:rsid w:val="005B31A0"/>
    <w:rsid w:val="005D5929"/>
    <w:rsid w:val="005D6C19"/>
    <w:rsid w:val="0060329C"/>
    <w:rsid w:val="00626FCA"/>
    <w:rsid w:val="00665EE7"/>
    <w:rsid w:val="00681EE8"/>
    <w:rsid w:val="006834E0"/>
    <w:rsid w:val="006842D1"/>
    <w:rsid w:val="006A2D8D"/>
    <w:rsid w:val="006B2D03"/>
    <w:rsid w:val="006D6465"/>
    <w:rsid w:val="006D7605"/>
    <w:rsid w:val="00712E6D"/>
    <w:rsid w:val="007150BE"/>
    <w:rsid w:val="007205C1"/>
    <w:rsid w:val="00736D14"/>
    <w:rsid w:val="00760606"/>
    <w:rsid w:val="0076181B"/>
    <w:rsid w:val="00773305"/>
    <w:rsid w:val="007834C5"/>
    <w:rsid w:val="00794C21"/>
    <w:rsid w:val="007B7080"/>
    <w:rsid w:val="007C3958"/>
    <w:rsid w:val="007F2BBE"/>
    <w:rsid w:val="00806049"/>
    <w:rsid w:val="00814B4F"/>
    <w:rsid w:val="00850877"/>
    <w:rsid w:val="00853F8A"/>
    <w:rsid w:val="00865C23"/>
    <w:rsid w:val="00865CC0"/>
    <w:rsid w:val="00884B20"/>
    <w:rsid w:val="0089482D"/>
    <w:rsid w:val="008B549B"/>
    <w:rsid w:val="00902144"/>
    <w:rsid w:val="00942120"/>
    <w:rsid w:val="00955D1C"/>
    <w:rsid w:val="0095785E"/>
    <w:rsid w:val="00957FBB"/>
    <w:rsid w:val="009651CC"/>
    <w:rsid w:val="009735F9"/>
    <w:rsid w:val="00976421"/>
    <w:rsid w:val="009968C4"/>
    <w:rsid w:val="009A71D1"/>
    <w:rsid w:val="009B1538"/>
    <w:rsid w:val="009E6BF3"/>
    <w:rsid w:val="00A430E8"/>
    <w:rsid w:val="00A43205"/>
    <w:rsid w:val="00A50605"/>
    <w:rsid w:val="00A5486D"/>
    <w:rsid w:val="00A56191"/>
    <w:rsid w:val="00AD110E"/>
    <w:rsid w:val="00AE7B48"/>
    <w:rsid w:val="00B319BC"/>
    <w:rsid w:val="00B3520A"/>
    <w:rsid w:val="00B47D85"/>
    <w:rsid w:val="00B908FC"/>
    <w:rsid w:val="00BA75EF"/>
    <w:rsid w:val="00BB688D"/>
    <w:rsid w:val="00BC4242"/>
    <w:rsid w:val="00C0422E"/>
    <w:rsid w:val="00C54EF4"/>
    <w:rsid w:val="00C8698F"/>
    <w:rsid w:val="00CC4F3B"/>
    <w:rsid w:val="00CF2B0C"/>
    <w:rsid w:val="00D068CA"/>
    <w:rsid w:val="00D168F6"/>
    <w:rsid w:val="00D371F9"/>
    <w:rsid w:val="00D5659C"/>
    <w:rsid w:val="00D70998"/>
    <w:rsid w:val="00D72C3D"/>
    <w:rsid w:val="00D835ED"/>
    <w:rsid w:val="00DA4224"/>
    <w:rsid w:val="00DD7B47"/>
    <w:rsid w:val="00E27EF9"/>
    <w:rsid w:val="00EC0D71"/>
    <w:rsid w:val="00F143B0"/>
    <w:rsid w:val="00F17CE6"/>
    <w:rsid w:val="00F3242D"/>
    <w:rsid w:val="00F73ABC"/>
    <w:rsid w:val="00FB3A2E"/>
    <w:rsid w:val="00FC0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C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921CB"/>
    <w:pPr>
      <w:spacing w:after="200" w:line="276"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1921CB"/>
    <w:rPr>
      <w:rFonts w:ascii="Calibri" w:eastAsia="Calibri" w:hAnsi="Calibri" w:cs="Times New Roman"/>
      <w:sz w:val="20"/>
      <w:szCs w:val="20"/>
    </w:rPr>
  </w:style>
  <w:style w:type="character" w:styleId="a5">
    <w:name w:val="footnote reference"/>
    <w:uiPriority w:val="99"/>
    <w:semiHidden/>
    <w:unhideWhenUsed/>
    <w:rsid w:val="001921CB"/>
    <w:rPr>
      <w:vertAlign w:val="superscript"/>
    </w:rPr>
  </w:style>
  <w:style w:type="paragraph" w:customStyle="1" w:styleId="ConsPlusTitle">
    <w:name w:val="ConsPlusTitle"/>
    <w:uiPriority w:val="99"/>
    <w:rsid w:val="007B708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736D14"/>
    <w:pPr>
      <w:widowControl w:val="0"/>
      <w:autoSpaceDE w:val="0"/>
      <w:autoSpaceDN w:val="0"/>
      <w:spacing w:after="0" w:line="240" w:lineRule="auto"/>
    </w:pPr>
    <w:rPr>
      <w:rFonts w:ascii="Times New Roman" w:eastAsiaTheme="minorEastAsia"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2C793E2F9BCF71B73B229FD2E59448A00E5F7B1DB83645FD13A08B5191A9EA4AB4015398D5CD485C8AE52zEJBG" TargetMode="External"/><Relationship Id="rId18" Type="http://schemas.openxmlformats.org/officeDocument/2006/relationships/hyperlink" Target="consultantplus://offline/ref=8F91F0BC5C1C3EAE9A2C5ED8C56EA5AE46CA2AA85FF293A58DECDDA650434B5B80DFPDI" TargetMode="External"/><Relationship Id="rId26" Type="http://schemas.openxmlformats.org/officeDocument/2006/relationships/hyperlink" Target="consultantplus://offline/ref=EA245B19E25C6FC80AC8C00BB83E7B5029C67715B45D118CB1730323A2A25FA333684C8A30C27AA5C39C7C09J2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F91F0BC5C1C3EAE9A2C5ED8C56EA5AE46CA2AA85FF195A587E9DDA650434B5B80FDC8C47FE7A0DC62E7DD77D8PEI" TargetMode="External"/><Relationship Id="rId34" Type="http://schemas.openxmlformats.org/officeDocument/2006/relationships/hyperlink" Target="consultantplus://offline/ref=EA245B19E25C6FC80AC8DE06AE5225542ECC2E1DBA531AD2E42C587EF50AJBG" TargetMode="External"/><Relationship Id="rId7" Type="http://schemas.openxmlformats.org/officeDocument/2006/relationships/endnotes" Target="endnotes.xml"/><Relationship Id="rId12" Type="http://schemas.openxmlformats.org/officeDocument/2006/relationships/hyperlink" Target="consultantplus://offline/ref=62C793E2F9BCF71B73B229FD2E59448A00E5F7B1DB83645FD13A08B5191A9EA4AB4015398D5CD485C8AE52zEJBG" TargetMode="External"/><Relationship Id="rId17" Type="http://schemas.openxmlformats.org/officeDocument/2006/relationships/hyperlink" Target="consultantplus://offline/ref=8F91F0BC5C1C3EAE9A2C5ED8C56EA5AE46CA2AA85FF195A587E9DDA650434B5B80FDC8C47FE7A0DC62E7DD71D8P8I" TargetMode="External"/><Relationship Id="rId25" Type="http://schemas.openxmlformats.org/officeDocument/2006/relationships/hyperlink" Target="consultantplus://offline/ref=EA245B19E25C6FC80AC8C00BB83E7B5029C67715B45D118CB1730323A2A25FA333684C8A30C27AA5C39C7B09J3G" TargetMode="External"/><Relationship Id="rId33" Type="http://schemas.openxmlformats.org/officeDocument/2006/relationships/hyperlink" Target="consultantplus://offline/ref=62C793E2F9BCF71B73B237F038351A8E07EDAABFDE8D6F01846553E84Ez1J3G" TargetMode="External"/><Relationship Id="rId38" Type="http://schemas.openxmlformats.org/officeDocument/2006/relationships/hyperlink" Target="consultantplus://offline/ref=EA245B19E25C6FC80AC8C00BB83E7B5029C67715B45D118CB1730323A2A25FA303J3G" TargetMode="External"/><Relationship Id="rId2" Type="http://schemas.openxmlformats.org/officeDocument/2006/relationships/numbering" Target="numbering.xml"/><Relationship Id="rId16" Type="http://schemas.openxmlformats.org/officeDocument/2006/relationships/hyperlink" Target="consultantplus://offline/ref=EA245B19E25C6FC80AC8C00BB83E7B5029C67715B45D118CB1730323A2A25FA333684C8A30C27AA5C39C7A09JCG" TargetMode="External"/><Relationship Id="rId20" Type="http://schemas.openxmlformats.org/officeDocument/2006/relationships/hyperlink" Target="consultantplus://offline/ref=8F91F0BC5C1C3EAE9A2C5ED8C56EA5AE46CA2AA85FF195A587E9DDA650434B5B80FDC8C47FE7A0DC62E7DD70D8PEI" TargetMode="External"/><Relationship Id="rId29" Type="http://schemas.openxmlformats.org/officeDocument/2006/relationships/hyperlink" Target="consultantplus://offline/ref=62C793E2F9BCF71B73B229FD2E59448A00E5F7B1DB83645FD13A08B5191A9EA4AB4015398D5CD485C8AE57zEJF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D58A8BF461469C3EAF6332D604218522AF091C7CD37D8C0DF2AA0A0020662BBC59E22037EEDCD3Y6oCI" TargetMode="External"/><Relationship Id="rId24" Type="http://schemas.openxmlformats.org/officeDocument/2006/relationships/hyperlink" Target="consultantplus://offline/ref=EA245B19E25C6FC80AC8C00BB83E7B5029C67715B45D118CB1730323A2A25FA333684C8A30C27AA5C39C7C09JFG" TargetMode="External"/><Relationship Id="rId32" Type="http://schemas.openxmlformats.org/officeDocument/2006/relationships/hyperlink" Target="consultantplus://offline/ref=62C793E2F9BCF71B73B229FD2E59448A00E5F7B1DB83645FD13A08B5191A9EA4zAJBG" TargetMode="External"/><Relationship Id="rId37" Type="http://schemas.openxmlformats.org/officeDocument/2006/relationships/hyperlink" Target="consultantplus://offline/ref=EA245B19E25C6FC80AC8C00BB83E7B5029C67715B45D118CB1730323A2A25FA303J3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2C793E2F9BCF71B73B229FD2E59448A00E5F7B1DB83645FD13A08B5191A9EA4AB4015398D5CD485C8AE52zEJBG" TargetMode="External"/><Relationship Id="rId23" Type="http://schemas.openxmlformats.org/officeDocument/2006/relationships/hyperlink" Target="consultantplus://offline/ref=8F91F0BC5C1C3EAE9A2C40D5D302FBAA49C376A255A5CEF982EBD5F40743051E8EF8C3903CA3DAP4I" TargetMode="External"/><Relationship Id="rId28" Type="http://schemas.openxmlformats.org/officeDocument/2006/relationships/hyperlink" Target="consultantplus://offline/ref=62C793E2F9BCF71B73B229FD2E59448A00E5F7B1DB83645FD13A08B5191A9EA4AB4015398D5CD485C8AE56zEJCG" TargetMode="External"/><Relationship Id="rId36" Type="http://schemas.openxmlformats.org/officeDocument/2006/relationships/hyperlink" Target="consultantplus://offline/ref=EA245B19E25C6FC80AC8C00BB83E7B5029C67715B45D118CB1730323A2A25FA303J3G" TargetMode="External"/><Relationship Id="rId10" Type="http://schemas.openxmlformats.org/officeDocument/2006/relationships/hyperlink" Target="consultantplus://offline/ref=A9D58A8BF461469C3EAF7D3FC0687F8126A457157FD97ED252A4AC5D5F70607EFC19E47574AAD3D2Y6o9I" TargetMode="External"/><Relationship Id="rId19" Type="http://schemas.openxmlformats.org/officeDocument/2006/relationships/hyperlink" Target="consultantplus://offline/ref=8F91F0BC5C1C3EAE9A2C5ED8C56EA5AE46CA2AA85FF291AF87EEDDA650434B5B80FDC8C47FE7A0DC62E7DC71D8PEI" TargetMode="External"/><Relationship Id="rId31" Type="http://schemas.openxmlformats.org/officeDocument/2006/relationships/hyperlink" Target="consultantplus://offline/ref=62C793E2F9BCF71B73B229FD2E59448A00E5F7B1DB83645FD13A08B5191A9EA4AB4015398D5CD485C8AE58zEJ9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62C793E2F9BCF71B73B229FD2E59448A00E5F7B1DB83645FD13A08B5191A9EA4AB4015398D5CD485C8AE57zEJCG" TargetMode="External"/><Relationship Id="rId22" Type="http://schemas.openxmlformats.org/officeDocument/2006/relationships/hyperlink" Target="consultantplus://offline/ref=8F91F0BC5C1C3EAE9A2C5ED8C56EA5AE46CA2AA85FF195A587E9DDA650434B5B80FDC8C47FE7A0DC62E7DD76D8PFI" TargetMode="External"/><Relationship Id="rId27" Type="http://schemas.openxmlformats.org/officeDocument/2006/relationships/hyperlink" Target="consultantplus://offline/ref=62C793E2F9BCF71B73B229FD2E59448A00E5F7B1DB83645FD13A08B5191A9EA4AB4015398D5CD485C8AE57zEJ9G" TargetMode="External"/><Relationship Id="rId30" Type="http://schemas.openxmlformats.org/officeDocument/2006/relationships/hyperlink" Target="consultantplus://offline/ref=62C793E2F9BCF71B73B229FD2E59448A00E5F7B1DB83645FD13A08B5191A9EA4AB4015398D5CD485C8AE57zEJ0G" TargetMode="External"/><Relationship Id="rId35" Type="http://schemas.openxmlformats.org/officeDocument/2006/relationships/hyperlink" Target="consultantplus://offline/ref=EA245B19E25C6FC80AC8C00BB83E7B5029C67715B45D118CB1730323A2A25FA303J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8E217-954E-4E42-A5B4-E1340B892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22</Pages>
  <Words>10551</Words>
  <Characters>60147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2025-02-27T09:44:00Z</cp:lastPrinted>
  <dcterms:created xsi:type="dcterms:W3CDTF">2025-02-18T13:37:00Z</dcterms:created>
  <dcterms:modified xsi:type="dcterms:W3CDTF">2025-02-27T09:45:00Z</dcterms:modified>
</cp:coreProperties>
</file>